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2"/>
        <w:tblpPr w:leftFromText="181" w:rightFromText="181" w:horzAnchor="margin" w:tblpXSpec="center" w:tblpYSpec="top"/>
        <w:tblW w:w="8833" w:type="dxa"/>
        <w:jc w:val="center"/>
        <w:tblInd w:w="0" w:type="dxa"/>
        <w:tblLayout w:type="fixed"/>
        <w:tblCellMar>
          <w:top w:w="0" w:type="dxa"/>
          <w:left w:w="108" w:type="dxa"/>
          <w:bottom w:w="0" w:type="dxa"/>
          <w:right w:w="108" w:type="dxa"/>
        </w:tblCellMar>
      </w:tblPr>
      <w:tblGrid>
        <w:gridCol w:w="8833"/>
      </w:tblGrid>
      <w:tr>
        <w:tblPrEx>
          <w:tblLayout w:type="fixed"/>
          <w:tblCellMar>
            <w:top w:w="0" w:type="dxa"/>
            <w:left w:w="108" w:type="dxa"/>
            <w:bottom w:w="0" w:type="dxa"/>
            <w:right w:w="108" w:type="dxa"/>
          </w:tblCellMar>
        </w:tblPrEx>
        <w:trPr>
          <w:trHeight w:val="499" w:hRule="exact"/>
          <w:jc w:val="center"/>
        </w:trPr>
        <w:tc>
          <w:tcPr>
            <w:tcW w:w="8833" w:type="dxa"/>
            <w:vAlign w:val="top"/>
          </w:tcPr>
          <w:p>
            <w:pPr>
              <w:spacing w:line="360" w:lineRule="exact"/>
              <w:rPr>
                <w:rFonts w:ascii="宋体" w:hAnsi="宋体"/>
              </w:rPr>
            </w:pPr>
            <w:r>
              <w:rPr>
                <w:rFonts w:ascii="宋体" w:hAnsi="宋体" w:eastAsia="方正仿宋_GBK" w:cs="Times New Roman"/>
                <w:sz w:val="32"/>
                <w:szCs w:val="32"/>
              </w:rPr>
              <w:t xml:space="preserve">                                      </w:t>
            </w:r>
          </w:p>
        </w:tc>
      </w:tr>
      <w:tr>
        <w:tblPrEx>
          <w:tblLayout w:type="fixed"/>
          <w:tblCellMar>
            <w:top w:w="0" w:type="dxa"/>
            <w:left w:w="108" w:type="dxa"/>
            <w:bottom w:w="0" w:type="dxa"/>
            <w:right w:w="108" w:type="dxa"/>
          </w:tblCellMar>
        </w:tblPrEx>
        <w:trPr>
          <w:trHeight w:val="442" w:hRule="atLeast"/>
          <w:jc w:val="center"/>
        </w:trPr>
        <w:tc>
          <w:tcPr>
            <w:tcW w:w="8833" w:type="dxa"/>
            <w:vAlign w:val="top"/>
          </w:tcPr>
          <w:p>
            <w:pPr>
              <w:spacing w:line="520" w:lineRule="exact"/>
              <w:rPr>
                <w:rFonts w:ascii="宋体" w:hAnsi="宋体" w:eastAsia="方正黑体_GBK"/>
              </w:rPr>
            </w:pPr>
          </w:p>
        </w:tc>
      </w:tr>
      <w:tr>
        <w:tblPrEx>
          <w:tblLayout w:type="fixed"/>
          <w:tblCellMar>
            <w:top w:w="0" w:type="dxa"/>
            <w:left w:w="108" w:type="dxa"/>
            <w:bottom w:w="0" w:type="dxa"/>
            <w:right w:w="108" w:type="dxa"/>
          </w:tblCellMar>
        </w:tblPrEx>
        <w:trPr>
          <w:trHeight w:val="456" w:hRule="atLeast"/>
          <w:jc w:val="center"/>
        </w:trPr>
        <w:tc>
          <w:tcPr>
            <w:tcW w:w="8833" w:type="dxa"/>
            <w:vAlign w:val="center"/>
          </w:tcPr>
          <w:p>
            <w:pPr>
              <w:spacing w:line="520" w:lineRule="exact"/>
              <w:rPr>
                <w:rFonts w:ascii="宋体" w:hAnsi="宋体" w:eastAsia="方正黑体_GBK"/>
                <w:color w:val="000000"/>
              </w:rPr>
            </w:pPr>
          </w:p>
        </w:tc>
      </w:tr>
      <w:tr>
        <w:tblPrEx>
          <w:tblLayout w:type="fixed"/>
          <w:tblCellMar>
            <w:top w:w="0" w:type="dxa"/>
            <w:left w:w="108" w:type="dxa"/>
            <w:bottom w:w="0" w:type="dxa"/>
            <w:right w:w="108" w:type="dxa"/>
          </w:tblCellMar>
        </w:tblPrEx>
        <w:trPr>
          <w:trHeight w:val="2693" w:hRule="atLeast"/>
          <w:jc w:val="center"/>
        </w:trPr>
        <w:tc>
          <w:tcPr>
            <w:tcW w:w="8833" w:type="dxa"/>
            <w:vAlign w:val="center"/>
          </w:tcPr>
          <w:p>
            <w:pPr>
              <w:jc w:val="center"/>
              <w:rPr>
                <w:rFonts w:ascii="宋体" w:hAnsi="宋体" w:eastAsia="方正小标宋_GBK"/>
                <w:b/>
                <w:color w:val="FF0000"/>
                <w:w w:val="70"/>
                <w:sz w:val="130"/>
                <w:szCs w:val="130"/>
              </w:rPr>
            </w:pPr>
            <w:r>
              <w:rPr>
                <w:rFonts w:ascii="宋体" w:hAnsi="宋体" w:eastAsia="方正小标宋_GBK" w:cs="Times New Roman"/>
                <w:b/>
                <w:color w:val="FF0000"/>
                <w:sz w:val="130"/>
                <w:szCs w:val="130"/>
              </w:rPr>
              <w:pict>
                <v:group id="_x0000_s1030" o:spid="_x0000_s1030" o:spt="203" style="position:absolute;left:0pt;margin-left:-5.65pt;margin-top:39.8pt;height:145.95pt;width:442.2pt;z-index:251660288;mso-width-relative:page;mso-height-relative:page;" coordorigin="1531,3895" coordsize="8844,2919">
                  <o:lock v:ext="edit" aspectratio="f"/>
                  <v:shape id="_x0000_s1031" o:spid="_x0000_s1031" o:spt="136" type="#_x0000_t136" style="position:absolute;left:1843;top:3895;height:1077;width:8220;" fillcolor="#FF0000" filled="t" stroked="f" coordsize="21600,21600" adj="10800">
                    <v:path/>
                    <v:fill on="t" color2="#FFFFFF" focussize="0,0"/>
                    <v:stroke on="f"/>
                    <v:imagedata o:title=""/>
                    <o:lock v:ext="edit" aspectratio="f"/>
                    <v:textpath on="t" fitshape="t" fitpath="t" trim="t" xscale="f" string="重庆市武隆区农业农村委员会文件" style="font-family:方正小标宋_GBK;font-size:36pt;font-weight:bold;v-rotate-letters:f;v-same-letter-heights:f;v-text-align:center;"/>
                  </v:shape>
                  <v:line id="_x0000_s1032" o:spid="_x0000_s1032" o:spt="20" style="position:absolute;left:1531;top:6814;height:0;width:8844;" filled="f" stroked="t" coordsize="21600,21600">
                    <v:path arrowok="t"/>
                    <v:fill on="f" focussize="0,0"/>
                    <v:stroke weight="1.75pt" color="#FF0000"/>
                    <v:imagedata o:title=""/>
                    <o:lock v:ext="edit" aspectratio="f"/>
                  </v:line>
                </v:group>
              </w:pict>
            </w:r>
          </w:p>
        </w:tc>
      </w:tr>
      <w:tr>
        <w:tblPrEx>
          <w:tblLayout w:type="fixed"/>
          <w:tblCellMar>
            <w:top w:w="0" w:type="dxa"/>
            <w:left w:w="108" w:type="dxa"/>
            <w:bottom w:w="0" w:type="dxa"/>
            <w:right w:w="108" w:type="dxa"/>
          </w:tblCellMar>
        </w:tblPrEx>
        <w:trPr>
          <w:trHeight w:val="1195" w:hRule="atLeast"/>
          <w:jc w:val="center"/>
        </w:trPr>
        <w:tc>
          <w:tcPr>
            <w:tcW w:w="8833" w:type="dxa"/>
            <w:vAlign w:val="bottom"/>
          </w:tcPr>
          <w:p>
            <w:pPr>
              <w:spacing w:line="560" w:lineRule="exact"/>
              <w:jc w:val="center"/>
              <w:rPr>
                <w:rFonts w:hint="eastAsia" w:ascii="宋体" w:hAnsi="宋体" w:eastAsia="方正仿宋_GBK"/>
                <w:lang w:val="en-US" w:eastAsia="zh-CN"/>
              </w:rPr>
            </w:pPr>
            <w:r>
              <w:rPr>
                <w:rFonts w:hint="eastAsia" w:ascii="宋体" w:hAnsi="宋体" w:eastAsia="方正仿宋_GBK" w:cs="Times New Roman"/>
                <w:sz w:val="32"/>
                <w:szCs w:val="32"/>
                <w:lang w:val="en-US" w:eastAsia="zh-CN"/>
              </w:rPr>
              <w:t>武农发</w:t>
            </w:r>
            <w:r>
              <w:rPr>
                <w:rFonts w:hint="eastAsia" w:ascii="宋体" w:hAnsi="宋体" w:eastAsia="方正仿宋_GBK" w:cs="方正仿宋_GBK"/>
                <w:sz w:val="32"/>
                <w:szCs w:val="32"/>
                <w:lang w:val="en-US" w:eastAsia="zh-CN"/>
              </w:rPr>
              <w:t>〔2022〕24</w:t>
            </w:r>
            <w:bookmarkStart w:id="0" w:name="_GoBack"/>
            <w:bookmarkEnd w:id="0"/>
            <w:r>
              <w:rPr>
                <w:rFonts w:hint="eastAsia" w:ascii="宋体" w:hAnsi="宋体" w:eastAsia="方正仿宋_GBK" w:cs="方正仿宋_GBK"/>
                <w:sz w:val="32"/>
                <w:szCs w:val="32"/>
                <w:lang w:val="en-US" w:eastAsia="zh-CN"/>
              </w:rPr>
              <w:t>号</w:t>
            </w:r>
          </w:p>
          <w:p>
            <w:pPr>
              <w:spacing w:line="540" w:lineRule="exact"/>
              <w:ind w:firstLine="4056" w:firstLineChars="780"/>
              <w:rPr>
                <w:rFonts w:ascii="宋体" w:hAnsi="宋体"/>
                <w:color w:val="FF0000"/>
                <w:sz w:val="52"/>
                <w:szCs w:val="52"/>
              </w:rPr>
            </w:pPr>
            <w:r>
              <w:rPr>
                <w:rFonts w:ascii="宋体" w:hAnsi="宋体" w:eastAsia="方正仿宋_GBK" w:cs="Times New Roman"/>
                <w:color w:val="FF0000"/>
                <w:sz w:val="52"/>
                <w:szCs w:val="52"/>
              </w:rPr>
              <w:t xml:space="preserve">      </w:t>
            </w:r>
          </w:p>
        </w:tc>
      </w:tr>
    </w:tbl>
    <w:p>
      <w:pPr>
        <w:keepNext w:val="0"/>
        <w:keepLines w:val="0"/>
        <w:pageBreakBefore w:val="0"/>
        <w:widowControl w:val="0"/>
        <w:kinsoku/>
        <w:wordWrap/>
        <w:overflowPunct/>
        <w:topLinePunct w:val="0"/>
        <w:autoSpaceDE/>
        <w:autoSpaceDN/>
        <w:bidi w:val="0"/>
        <w:adjustRightInd/>
        <w:snapToGrid/>
        <w:spacing w:line="720" w:lineRule="exact"/>
        <w:jc w:val="both"/>
        <w:textAlignment w:val="auto"/>
        <w:outlineLvl w:val="9"/>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重庆市武隆区农业农村委员会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t>关于组织申报2022年农产品加工业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t>贷款贴息项目的通知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各农产品加工业企业：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根据《重庆市农业农村委员会、重庆市财政局关于做好2022年市级农业专项资金项目管理工作的通知》（渝农发〔2022〕19号）精神，现就组织申报2022年农产品加工业贷款贴息项目相关事项通知如下：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一、申报主体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在武隆区辖区内注册的农产品加工企业。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二、基本要求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（一）贴息标准。</w:t>
      </w:r>
      <w:r>
        <w:rPr>
          <w:rFonts w:hint="eastAsia" w:ascii="宋体" w:hAnsi="宋体" w:eastAsia="方正仿宋_GBK" w:cs="方正仿宋_GBK"/>
          <w:color w:val="000000" w:themeColor="text1"/>
          <w:sz w:val="32"/>
          <w:szCs w:val="32"/>
          <w:lang w:val="en-US" w:eastAsia="zh-CN"/>
          <w14:textFill>
            <w14:solidFill>
              <w14:schemeClr w14:val="tx1"/>
            </w14:solidFill>
          </w14:textFill>
        </w:rPr>
        <w:t>2021年以来发展农产品加工业产生的贷款进行贴息，贴息比例不超过银行同期贷款市场报价率（LPR）50%。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lang w:val="en-US" w:eastAsia="zh-CN"/>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（二）适用范围。</w:t>
      </w:r>
      <w:r>
        <w:rPr>
          <w:rFonts w:hint="eastAsia" w:ascii="宋体" w:hAnsi="宋体" w:eastAsia="方正仿宋_GBK" w:cs="方正仿宋_GBK"/>
          <w:color w:val="000000" w:themeColor="text1"/>
          <w:sz w:val="32"/>
          <w:szCs w:val="32"/>
          <w:lang w:val="en-US" w:eastAsia="zh-CN"/>
          <w14:textFill>
            <w14:solidFill>
              <w14:schemeClr w14:val="tx1"/>
            </w14:solidFill>
          </w14:textFill>
        </w:rPr>
        <w:t>农产品加工企业贷款必须是市内银行向主体发放的用于该主体产品生产、厂房租金及装修、技术改造、市场销售网络建设、科研开发、流动资金周转等合法生产经营活动的贷款。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三、项目申报要求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本着公平、公正、公开的原则，农产品加工业发展资金贴息项目由农产品加工企业直接作为申报主体进行申报项目，参与竞争立项。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申报主体出具武隆区2022年农产品加工业贴息项目申请表等附表（见附件）、企业营业执照、银行贷款合同、支付银行利息回单复印件、贷款具体用途材料等，作为审查的重要依据。请各申报单位于2022年6月6日前将申报资料一式两份装订成册（含电子件）报送至区农业投资项目服务中心，联系人：邓华强，联系电话：81125058，邮箱：1255668437@qq.com。</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各农产品加工企业不可多头申报、重复申报。区农业农村委将组织第三方机构对提交资料进行认真审核并征求区商务、经济信息等部门意见，经公示无异议，报市级相关主管部门备案后及时拨付贴息资金到各申报主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pStyle w:val="6"/>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附件：1.2022年农产品加工业贷款贴息项目附表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 xml:space="preserve">      2.武隆区2022年农产品加工业贴息项目基本情况表</w:t>
      </w:r>
    </w:p>
    <w:p>
      <w:pPr>
        <w:keepNext w:val="0"/>
        <w:keepLines w:val="0"/>
        <w:pageBreakBefore w:val="0"/>
        <w:widowControl w:val="0"/>
        <w:kinsoku/>
        <w:wordWrap/>
        <w:overflowPunct/>
        <w:topLinePunct w:val="0"/>
        <w:autoSpaceDE/>
        <w:autoSpaceDN/>
        <w:bidi w:val="0"/>
        <w:adjustRightInd/>
        <w:snapToGrid/>
        <w:spacing w:line="594" w:lineRule="exact"/>
        <w:ind w:left="1596" w:leftChars="760"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3.武隆区2022年农产品加工业贴息项目贷款情况审核表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4160" w:firstLineChars="1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4160" w:firstLineChars="1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重庆市武隆区农业农村委员会</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2022年5月30日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（此件公开发布）</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2022年农产品加工业贷款贴息项目附表</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widowControl/>
        <w:snapToGrid w:val="0"/>
        <w:jc w:val="left"/>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bidi="ar-SA"/>
        </w:rPr>
        <w:t>申报企业名称</w:t>
      </w:r>
      <w:r>
        <w:rPr>
          <w:rFonts w:hint="eastAsia" w:ascii="Times New Roman" w:hAnsi="Times New Roman" w:eastAsia="方正仿宋_GBK" w:cs="Times New Roman"/>
          <w:kern w:val="0"/>
          <w:sz w:val="24"/>
          <w:szCs w:val="24"/>
          <w:lang w:eastAsia="zh-CN" w:bidi="ar-SA"/>
        </w:rPr>
        <w:t>：</w:t>
      </w:r>
      <w:r>
        <w:rPr>
          <w:rFonts w:hint="default" w:ascii="Times New Roman" w:hAnsi="Times New Roman" w:eastAsia="方正仿宋_GBK" w:cs="Times New Roman"/>
          <w:kern w:val="0"/>
          <w:sz w:val="24"/>
          <w:szCs w:val="24"/>
          <w:lang w:bidi="ar-SA"/>
        </w:rPr>
        <w:t>（盖章）</w:t>
      </w:r>
    </w:p>
    <w:tbl>
      <w:tblPr>
        <w:tblStyle w:val="22"/>
        <w:tblW w:w="9064" w:type="dxa"/>
        <w:jc w:val="center"/>
        <w:tblInd w:w="503" w:type="dxa"/>
        <w:tblLayout w:type="fixed"/>
        <w:tblCellMar>
          <w:top w:w="0" w:type="dxa"/>
          <w:left w:w="108" w:type="dxa"/>
          <w:bottom w:w="0" w:type="dxa"/>
          <w:right w:w="108" w:type="dxa"/>
        </w:tblCellMar>
      </w:tblPr>
      <w:tblGrid>
        <w:gridCol w:w="1998"/>
        <w:gridCol w:w="2214"/>
        <w:gridCol w:w="1148"/>
        <w:gridCol w:w="1301"/>
        <w:gridCol w:w="1085"/>
        <w:gridCol w:w="1318"/>
      </w:tblGrid>
      <w:tr>
        <w:tblPrEx>
          <w:tblLayout w:type="fixed"/>
          <w:tblCellMar>
            <w:top w:w="0" w:type="dxa"/>
            <w:left w:w="108" w:type="dxa"/>
            <w:bottom w:w="0" w:type="dxa"/>
            <w:right w:w="108" w:type="dxa"/>
          </w:tblCellMar>
        </w:tblPrEx>
        <w:trPr>
          <w:trHeight w:val="1117" w:hRule="atLeast"/>
          <w:jc w:val="center"/>
        </w:trPr>
        <w:tc>
          <w:tcPr>
            <w:tcW w:w="4212" w:type="dxa"/>
            <w:gridSpan w:val="2"/>
            <w:vMerge w:val="restart"/>
            <w:tcBorders>
              <w:top w:val="single" w:color="auto" w:sz="4" w:space="0"/>
              <w:left w:val="single" w:color="auto" w:sz="4" w:space="0"/>
              <w:bottom w:val="nil"/>
              <w:right w:val="single" w:color="auto" w:sz="4" w:space="0"/>
            </w:tcBorders>
            <w:vAlign w:val="top"/>
          </w:tcPr>
          <w:p>
            <w:pPr>
              <w:widowControl/>
              <w:snapToGrid w:val="0"/>
              <w:jc w:val="left"/>
              <w:rPr>
                <w:rFonts w:hint="default" w:ascii="Times New Roman" w:hAnsi="Times New Roman" w:eastAsia="方正仿宋_GBK" w:cs="Times New Roman"/>
                <w:kern w:val="0"/>
                <w:sz w:val="24"/>
                <w:szCs w:val="24"/>
                <w:lang w:bidi="ar-SA"/>
              </w:rPr>
            </w:pPr>
            <w:r>
              <w:rPr>
                <w:rFonts w:hint="eastAsia" w:ascii="Times New Roman" w:hAnsi="Times New Roman" w:eastAsia="方正仿宋_GBK" w:cs="Times New Roman"/>
                <w:kern w:val="0"/>
                <w:sz w:val="24"/>
                <w:szCs w:val="24"/>
                <w:lang w:eastAsia="zh-CN" w:bidi="ar-SA"/>
              </w:rPr>
              <w:t>企业</w:t>
            </w:r>
            <w:r>
              <w:rPr>
                <w:rFonts w:hint="default" w:ascii="Times New Roman" w:hAnsi="Times New Roman" w:eastAsia="方正仿宋_GBK" w:cs="Times New Roman"/>
                <w:kern w:val="0"/>
                <w:sz w:val="24"/>
                <w:szCs w:val="24"/>
                <w:lang w:bidi="ar-SA"/>
              </w:rPr>
              <w:t>经营内容：</w:t>
            </w:r>
          </w:p>
        </w:tc>
        <w:tc>
          <w:tcPr>
            <w:tcW w:w="1148" w:type="dxa"/>
            <w:tcBorders>
              <w:top w:val="single" w:color="auto" w:sz="4" w:space="0"/>
              <w:left w:val="nil"/>
              <w:bottom w:val="single" w:color="auto" w:sz="4" w:space="0"/>
              <w:right w:val="single" w:color="auto" w:sz="4" w:space="0"/>
            </w:tcBorders>
            <w:vAlign w:val="center"/>
          </w:tcPr>
          <w:p>
            <w:pPr>
              <w:widowControl/>
              <w:snapToGrid w:val="0"/>
              <w:jc w:val="center"/>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企业</w:t>
            </w:r>
          </w:p>
          <w:p>
            <w:pPr>
              <w:widowControl/>
              <w:snapToGrid w:val="0"/>
              <w:jc w:val="center"/>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法人</w:t>
            </w:r>
          </w:p>
        </w:tc>
        <w:tc>
          <w:tcPr>
            <w:tcW w:w="1301" w:type="dxa"/>
            <w:tcBorders>
              <w:top w:val="single" w:color="auto" w:sz="4" w:space="0"/>
              <w:left w:val="nil"/>
              <w:bottom w:val="single" w:color="auto" w:sz="4" w:space="0"/>
              <w:right w:val="single" w:color="auto" w:sz="4" w:space="0"/>
            </w:tcBorders>
            <w:vAlign w:val="center"/>
          </w:tcPr>
          <w:p>
            <w:pPr>
              <w:widowControl/>
              <w:snapToGrid w:val="0"/>
              <w:jc w:val="center"/>
              <w:rPr>
                <w:rFonts w:hint="default" w:ascii="Times New Roman" w:hAnsi="Times New Roman" w:eastAsia="方正仿宋_GBK" w:cs="Times New Roman"/>
                <w:kern w:val="0"/>
                <w:sz w:val="24"/>
                <w:szCs w:val="24"/>
                <w:lang w:eastAsia="zh-CN" w:bidi="ar-SA"/>
              </w:rPr>
            </w:pPr>
          </w:p>
        </w:tc>
        <w:tc>
          <w:tcPr>
            <w:tcW w:w="1085" w:type="dxa"/>
            <w:tcBorders>
              <w:top w:val="single" w:color="auto" w:sz="4" w:space="0"/>
              <w:left w:val="nil"/>
              <w:bottom w:val="single" w:color="auto" w:sz="4" w:space="0"/>
              <w:right w:val="single" w:color="auto" w:sz="4" w:space="0"/>
            </w:tcBorders>
            <w:vAlign w:val="center"/>
          </w:tcPr>
          <w:p>
            <w:pPr>
              <w:widowControl/>
              <w:snapToGrid w:val="0"/>
              <w:jc w:val="center"/>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联系</w:t>
            </w:r>
          </w:p>
          <w:p>
            <w:pPr>
              <w:widowControl/>
              <w:snapToGrid w:val="0"/>
              <w:jc w:val="center"/>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电话</w:t>
            </w:r>
          </w:p>
        </w:tc>
        <w:tc>
          <w:tcPr>
            <w:tcW w:w="1318" w:type="dxa"/>
            <w:tcBorders>
              <w:top w:val="single" w:color="auto" w:sz="4" w:space="0"/>
              <w:left w:val="nil"/>
              <w:bottom w:val="single" w:color="auto" w:sz="4" w:space="0"/>
              <w:right w:val="single" w:color="auto" w:sz="4" w:space="0"/>
            </w:tcBorders>
            <w:vAlign w:val="center"/>
          </w:tcPr>
          <w:p>
            <w:pPr>
              <w:widowControl/>
              <w:snapToGrid w:val="0"/>
              <w:jc w:val="left"/>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bidi="ar-SA"/>
              </w:rPr>
              <w:t>　</w:t>
            </w:r>
          </w:p>
        </w:tc>
      </w:tr>
      <w:tr>
        <w:tblPrEx>
          <w:tblLayout w:type="fixed"/>
          <w:tblCellMar>
            <w:top w:w="0" w:type="dxa"/>
            <w:left w:w="108" w:type="dxa"/>
            <w:bottom w:w="0" w:type="dxa"/>
            <w:right w:w="108" w:type="dxa"/>
          </w:tblCellMar>
        </w:tblPrEx>
        <w:trPr>
          <w:trHeight w:val="1035" w:hRule="atLeast"/>
          <w:jc w:val="center"/>
        </w:trPr>
        <w:tc>
          <w:tcPr>
            <w:tcW w:w="4212" w:type="dxa"/>
            <w:gridSpan w:val="2"/>
            <w:vMerge w:val="continue"/>
            <w:tcBorders>
              <w:top w:val="nil"/>
              <w:left w:val="single" w:color="auto" w:sz="4" w:space="0"/>
              <w:bottom w:val="single" w:color="auto" w:sz="4" w:space="0"/>
              <w:right w:val="single" w:color="auto" w:sz="4" w:space="0"/>
            </w:tcBorders>
            <w:vAlign w:val="top"/>
          </w:tcPr>
          <w:p>
            <w:pPr>
              <w:rPr>
                <w:rFonts w:ascii="Times New Roman" w:hAnsi="Times New Roman"/>
              </w:rPr>
            </w:pPr>
          </w:p>
        </w:tc>
        <w:tc>
          <w:tcPr>
            <w:tcW w:w="1148" w:type="dxa"/>
            <w:tcBorders>
              <w:top w:val="nil"/>
              <w:left w:val="nil"/>
              <w:bottom w:val="single" w:color="auto" w:sz="4" w:space="0"/>
              <w:right w:val="single" w:color="auto" w:sz="4" w:space="0"/>
            </w:tcBorders>
            <w:vAlign w:val="center"/>
          </w:tcPr>
          <w:p>
            <w:pPr>
              <w:widowControl/>
              <w:snapToGrid w:val="0"/>
              <w:jc w:val="center"/>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联系人</w:t>
            </w:r>
          </w:p>
        </w:tc>
        <w:tc>
          <w:tcPr>
            <w:tcW w:w="1301" w:type="dxa"/>
            <w:tcBorders>
              <w:top w:val="nil"/>
              <w:left w:val="nil"/>
              <w:bottom w:val="single" w:color="auto" w:sz="4" w:space="0"/>
              <w:right w:val="single" w:color="auto" w:sz="4" w:space="0"/>
            </w:tcBorders>
            <w:vAlign w:val="center"/>
          </w:tcPr>
          <w:p>
            <w:pPr>
              <w:widowControl/>
              <w:snapToGrid w:val="0"/>
              <w:jc w:val="center"/>
              <w:rPr>
                <w:rFonts w:hint="default" w:ascii="Times New Roman" w:hAnsi="Times New Roman" w:eastAsia="方正仿宋_GBK" w:cs="Times New Roman"/>
                <w:kern w:val="0"/>
                <w:sz w:val="24"/>
                <w:szCs w:val="24"/>
                <w:lang w:eastAsia="zh-CN" w:bidi="ar-SA"/>
              </w:rPr>
            </w:pPr>
          </w:p>
        </w:tc>
        <w:tc>
          <w:tcPr>
            <w:tcW w:w="1085" w:type="dxa"/>
            <w:tcBorders>
              <w:top w:val="nil"/>
              <w:left w:val="nil"/>
              <w:bottom w:val="single" w:color="auto" w:sz="4" w:space="0"/>
              <w:right w:val="single" w:color="auto" w:sz="4" w:space="0"/>
            </w:tcBorders>
            <w:vAlign w:val="center"/>
          </w:tcPr>
          <w:p>
            <w:pPr>
              <w:widowControl/>
              <w:snapToGrid w:val="0"/>
              <w:jc w:val="center"/>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联系</w:t>
            </w:r>
          </w:p>
          <w:p>
            <w:pPr>
              <w:widowControl/>
              <w:snapToGrid w:val="0"/>
              <w:jc w:val="center"/>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电话</w:t>
            </w:r>
          </w:p>
        </w:tc>
        <w:tc>
          <w:tcPr>
            <w:tcW w:w="1318" w:type="dxa"/>
            <w:tcBorders>
              <w:top w:val="nil"/>
              <w:left w:val="nil"/>
              <w:bottom w:val="single" w:color="auto" w:sz="4" w:space="0"/>
              <w:right w:val="single" w:color="auto" w:sz="4" w:space="0"/>
            </w:tcBorders>
            <w:vAlign w:val="center"/>
          </w:tcPr>
          <w:p>
            <w:pPr>
              <w:widowControl/>
              <w:snapToGrid w:val="0"/>
              <w:jc w:val="left"/>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　</w:t>
            </w:r>
          </w:p>
        </w:tc>
      </w:tr>
      <w:tr>
        <w:tblPrEx>
          <w:tblLayout w:type="fixed"/>
          <w:tblCellMar>
            <w:top w:w="0" w:type="dxa"/>
            <w:left w:w="108" w:type="dxa"/>
            <w:bottom w:w="0" w:type="dxa"/>
            <w:right w:w="108" w:type="dxa"/>
          </w:tblCellMar>
        </w:tblPrEx>
        <w:trPr>
          <w:trHeight w:val="1508" w:hRule="atLeast"/>
          <w:jc w:val="center"/>
        </w:trPr>
        <w:tc>
          <w:tcPr>
            <w:tcW w:w="9064" w:type="dxa"/>
            <w:gridSpan w:val="6"/>
            <w:tcBorders>
              <w:top w:val="single" w:color="auto" w:sz="4" w:space="0"/>
              <w:left w:val="single" w:color="auto" w:sz="4" w:space="0"/>
              <w:bottom w:val="single" w:color="000000" w:sz="4" w:space="0"/>
              <w:right w:val="single" w:color="auto" w:sz="4" w:space="0"/>
            </w:tcBorders>
            <w:vAlign w:val="top"/>
          </w:tcPr>
          <w:p>
            <w:pPr>
              <w:widowControl/>
              <w:snapToGrid w:val="0"/>
              <w:jc w:val="left"/>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项目</w:t>
            </w:r>
            <w:r>
              <w:rPr>
                <w:rFonts w:hint="eastAsia" w:ascii="Times New Roman" w:hAnsi="Times New Roman" w:eastAsia="方正仿宋_GBK" w:cs="Times New Roman"/>
                <w:kern w:val="0"/>
                <w:sz w:val="24"/>
                <w:szCs w:val="24"/>
                <w:lang w:eastAsia="zh-CN" w:bidi="ar-SA"/>
              </w:rPr>
              <w:t>名称或</w:t>
            </w:r>
            <w:r>
              <w:rPr>
                <w:rFonts w:hint="default" w:ascii="Times New Roman" w:hAnsi="Times New Roman" w:eastAsia="方正仿宋_GBK" w:cs="Times New Roman"/>
                <w:kern w:val="0"/>
                <w:sz w:val="24"/>
                <w:szCs w:val="24"/>
                <w:lang w:bidi="ar-SA"/>
              </w:rPr>
              <w:t>实施内容：</w:t>
            </w:r>
          </w:p>
        </w:tc>
      </w:tr>
      <w:tr>
        <w:tblPrEx>
          <w:tblLayout w:type="fixed"/>
          <w:tblCellMar>
            <w:top w:w="0" w:type="dxa"/>
            <w:left w:w="108" w:type="dxa"/>
            <w:bottom w:w="0" w:type="dxa"/>
            <w:right w:w="108" w:type="dxa"/>
          </w:tblCellMar>
        </w:tblPrEx>
        <w:trPr>
          <w:trHeight w:val="908" w:hRule="atLeast"/>
          <w:jc w:val="center"/>
        </w:trPr>
        <w:tc>
          <w:tcPr>
            <w:tcW w:w="1998" w:type="dxa"/>
            <w:tcBorders>
              <w:top w:val="nil"/>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eastAsia="方正仿宋_GBK" w:cs="Times New Roman"/>
                <w:kern w:val="0"/>
                <w:sz w:val="24"/>
                <w:szCs w:val="24"/>
                <w:lang w:eastAsia="zh-CN" w:bidi="ar-SA"/>
              </w:rPr>
            </w:pPr>
            <w:r>
              <w:rPr>
                <w:rFonts w:hint="default" w:ascii="Times New Roman" w:hAnsi="Times New Roman" w:eastAsia="方正仿宋_GBK" w:cs="Times New Roman"/>
                <w:kern w:val="0"/>
                <w:sz w:val="24"/>
                <w:szCs w:val="24"/>
                <w:lang w:bidi="ar-SA"/>
              </w:rPr>
              <w:t>贷款金额（万元）</w:t>
            </w:r>
          </w:p>
        </w:tc>
        <w:tc>
          <w:tcPr>
            <w:tcW w:w="7066" w:type="dxa"/>
            <w:gridSpan w:val="5"/>
            <w:tcBorders>
              <w:top w:val="nil"/>
              <w:left w:val="nil"/>
              <w:bottom w:val="single" w:color="auto" w:sz="4" w:space="0"/>
              <w:right w:val="single" w:color="auto" w:sz="4" w:space="0"/>
            </w:tcBorders>
            <w:vAlign w:val="center"/>
          </w:tcPr>
          <w:p>
            <w:pPr>
              <w:widowControl/>
              <w:snapToGrid w:val="0"/>
              <w:jc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bidi="ar-SA"/>
              </w:rPr>
              <w:t>　</w:t>
            </w:r>
          </w:p>
        </w:tc>
      </w:tr>
      <w:tr>
        <w:tblPrEx>
          <w:tblLayout w:type="fixed"/>
          <w:tblCellMar>
            <w:top w:w="0" w:type="dxa"/>
            <w:left w:w="108" w:type="dxa"/>
            <w:bottom w:w="0" w:type="dxa"/>
            <w:right w:w="108" w:type="dxa"/>
          </w:tblCellMar>
        </w:tblPrEx>
        <w:trPr>
          <w:trHeight w:val="809" w:hRule="atLeast"/>
          <w:jc w:val="center"/>
        </w:trPr>
        <w:tc>
          <w:tcPr>
            <w:tcW w:w="1998" w:type="dxa"/>
            <w:tcBorders>
              <w:top w:val="nil"/>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eastAsia="zh-CN" w:bidi="ar-SA"/>
              </w:rPr>
              <w:t>贷款类型</w:t>
            </w:r>
          </w:p>
        </w:tc>
        <w:tc>
          <w:tcPr>
            <w:tcW w:w="7066" w:type="dxa"/>
            <w:gridSpan w:val="5"/>
            <w:tcBorders>
              <w:top w:val="nil"/>
              <w:left w:val="nil"/>
              <w:bottom w:val="single" w:color="auto" w:sz="4" w:space="0"/>
              <w:right w:val="single" w:color="auto" w:sz="4" w:space="0"/>
            </w:tcBorders>
            <w:vAlign w:val="center"/>
          </w:tcPr>
          <w:p>
            <w:pPr>
              <w:widowControl/>
              <w:snapToGrid w:val="0"/>
              <w:jc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bidi="ar-SA"/>
              </w:rPr>
              <w:t>　</w:t>
            </w:r>
          </w:p>
        </w:tc>
      </w:tr>
      <w:tr>
        <w:tblPrEx>
          <w:tblLayout w:type="fixed"/>
          <w:tblCellMar>
            <w:top w:w="0" w:type="dxa"/>
            <w:left w:w="108" w:type="dxa"/>
            <w:bottom w:w="0" w:type="dxa"/>
            <w:right w:w="108" w:type="dxa"/>
          </w:tblCellMar>
        </w:tblPrEx>
        <w:trPr>
          <w:trHeight w:val="840" w:hRule="atLeast"/>
          <w:jc w:val="center"/>
        </w:trPr>
        <w:tc>
          <w:tcPr>
            <w:tcW w:w="1998" w:type="dxa"/>
            <w:tcBorders>
              <w:top w:val="nil"/>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eastAsia="方正仿宋_GBK" w:cs="Times New Roman"/>
                <w:kern w:val="0"/>
                <w:sz w:val="24"/>
                <w:szCs w:val="24"/>
                <w:lang w:eastAsia="zh-CN" w:bidi="ar-SA"/>
              </w:rPr>
            </w:pPr>
            <w:r>
              <w:rPr>
                <w:rFonts w:hint="eastAsia" w:ascii="Times New Roman" w:hAnsi="Times New Roman" w:eastAsia="方正仿宋_GBK" w:cs="Times New Roman"/>
                <w:kern w:val="0"/>
                <w:sz w:val="24"/>
                <w:szCs w:val="24"/>
                <w:lang w:eastAsia="zh-CN" w:bidi="ar-SA"/>
              </w:rPr>
              <w:t>贷款银行</w:t>
            </w:r>
          </w:p>
        </w:tc>
        <w:tc>
          <w:tcPr>
            <w:tcW w:w="7066" w:type="dxa"/>
            <w:gridSpan w:val="5"/>
            <w:tcBorders>
              <w:top w:val="nil"/>
              <w:left w:val="nil"/>
              <w:bottom w:val="single" w:color="auto" w:sz="4" w:space="0"/>
              <w:right w:val="single" w:color="auto" w:sz="4" w:space="0"/>
            </w:tcBorders>
            <w:vAlign w:val="center"/>
          </w:tcPr>
          <w:p>
            <w:pPr>
              <w:widowControl/>
              <w:snapToGrid w:val="0"/>
              <w:jc w:val="center"/>
              <w:rPr>
                <w:rFonts w:hint="default" w:ascii="Times New Roman" w:hAnsi="Times New Roman" w:eastAsia="方正仿宋_GBK" w:cs="Times New Roman"/>
                <w:kern w:val="0"/>
                <w:sz w:val="24"/>
                <w:szCs w:val="24"/>
                <w:lang w:bidi="ar-SA"/>
              </w:rPr>
            </w:pPr>
          </w:p>
        </w:tc>
      </w:tr>
      <w:tr>
        <w:tblPrEx>
          <w:tblLayout w:type="fixed"/>
          <w:tblCellMar>
            <w:top w:w="0" w:type="dxa"/>
            <w:left w:w="108" w:type="dxa"/>
            <w:bottom w:w="0" w:type="dxa"/>
            <w:right w:w="108" w:type="dxa"/>
          </w:tblCellMar>
        </w:tblPrEx>
        <w:trPr>
          <w:trHeight w:val="811" w:hRule="atLeast"/>
          <w:jc w:val="center"/>
        </w:trPr>
        <w:tc>
          <w:tcPr>
            <w:tcW w:w="1998" w:type="dxa"/>
            <w:tcBorders>
              <w:top w:val="nil"/>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eastAsia="方正仿宋_GBK" w:cs="Times New Roman"/>
                <w:kern w:val="0"/>
                <w:sz w:val="24"/>
                <w:szCs w:val="24"/>
                <w:lang w:eastAsia="zh-CN" w:bidi="ar-SA"/>
              </w:rPr>
            </w:pPr>
            <w:r>
              <w:rPr>
                <w:rFonts w:hint="eastAsia" w:ascii="Times New Roman" w:hAnsi="Times New Roman" w:eastAsia="方正仿宋_GBK" w:cs="Times New Roman"/>
                <w:kern w:val="0"/>
                <w:sz w:val="24"/>
                <w:szCs w:val="24"/>
                <w:lang w:eastAsia="zh-CN" w:bidi="ar-SA"/>
              </w:rPr>
              <w:t>已支付利息</w:t>
            </w:r>
          </w:p>
        </w:tc>
        <w:tc>
          <w:tcPr>
            <w:tcW w:w="7066" w:type="dxa"/>
            <w:gridSpan w:val="5"/>
            <w:tcBorders>
              <w:top w:val="nil"/>
              <w:left w:val="nil"/>
              <w:bottom w:val="single" w:color="auto" w:sz="4" w:space="0"/>
              <w:right w:val="single" w:color="auto" w:sz="4" w:space="0"/>
            </w:tcBorders>
            <w:vAlign w:val="center"/>
          </w:tcPr>
          <w:p>
            <w:pPr>
              <w:widowControl/>
              <w:snapToGrid w:val="0"/>
              <w:jc w:val="center"/>
              <w:rPr>
                <w:rFonts w:hint="default" w:ascii="Times New Roman" w:hAnsi="Times New Roman" w:eastAsia="方正仿宋_GBK" w:cs="Times New Roman"/>
                <w:kern w:val="0"/>
                <w:sz w:val="24"/>
                <w:szCs w:val="24"/>
                <w:lang w:bidi="ar-SA"/>
              </w:rPr>
            </w:pPr>
          </w:p>
        </w:tc>
      </w:tr>
      <w:tr>
        <w:tblPrEx>
          <w:tblLayout w:type="fixed"/>
          <w:tblCellMar>
            <w:top w:w="0" w:type="dxa"/>
            <w:left w:w="108" w:type="dxa"/>
            <w:bottom w:w="0" w:type="dxa"/>
            <w:right w:w="108" w:type="dxa"/>
          </w:tblCellMar>
        </w:tblPrEx>
        <w:trPr>
          <w:trHeight w:val="2989" w:hRule="atLeast"/>
          <w:jc w:val="center"/>
        </w:trPr>
        <w:tc>
          <w:tcPr>
            <w:tcW w:w="9064" w:type="dxa"/>
            <w:gridSpan w:val="6"/>
            <w:tcBorders>
              <w:top w:val="single" w:color="auto" w:sz="8" w:space="0"/>
              <w:left w:val="single" w:color="auto" w:sz="8" w:space="0"/>
              <w:bottom w:val="single" w:color="auto" w:sz="8" w:space="0"/>
              <w:right w:val="single" w:color="auto" w:sz="8" w:space="0"/>
            </w:tcBorders>
            <w:vAlign w:val="top"/>
          </w:tcPr>
          <w:p>
            <w:pPr>
              <w:widowControl/>
              <w:snapToGrid w:val="0"/>
              <w:jc w:val="left"/>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 xml:space="preserve"> </w:t>
            </w:r>
          </w:p>
          <w:p>
            <w:pPr>
              <w:widowControl/>
              <w:snapToGrid w:val="0"/>
              <w:jc w:val="left"/>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区农</w:t>
            </w:r>
            <w:r>
              <w:rPr>
                <w:rFonts w:hint="default" w:ascii="Times New Roman" w:hAnsi="Times New Roman" w:eastAsia="方正仿宋_GBK" w:cs="Times New Roman"/>
                <w:kern w:val="0"/>
                <w:sz w:val="24"/>
                <w:szCs w:val="24"/>
                <w:lang w:eastAsia="zh-CN" w:bidi="ar-SA"/>
              </w:rPr>
              <w:t>业农村</w:t>
            </w:r>
            <w:r>
              <w:rPr>
                <w:rFonts w:hint="default" w:ascii="Times New Roman" w:hAnsi="Times New Roman" w:eastAsia="方正仿宋_GBK" w:cs="Times New Roman"/>
                <w:kern w:val="0"/>
                <w:sz w:val="24"/>
                <w:szCs w:val="24"/>
                <w:lang w:bidi="ar-SA"/>
              </w:rPr>
              <w:t>委审查意见：</w:t>
            </w:r>
          </w:p>
          <w:p>
            <w:pPr>
              <w:widowControl/>
              <w:snapToGrid w:val="0"/>
              <w:jc w:val="left"/>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 xml:space="preserve">     </w:t>
            </w:r>
          </w:p>
          <w:p>
            <w:pPr>
              <w:widowControl/>
              <w:snapToGrid w:val="0"/>
              <w:jc w:val="left"/>
              <w:rPr>
                <w:rFonts w:hint="default" w:ascii="Times New Roman" w:hAnsi="Times New Roman" w:eastAsia="方正仿宋_GBK" w:cs="Times New Roman"/>
                <w:kern w:val="0"/>
                <w:sz w:val="24"/>
                <w:szCs w:val="24"/>
                <w:lang w:bidi="ar-SA"/>
              </w:rPr>
            </w:pPr>
          </w:p>
          <w:p>
            <w:pPr>
              <w:widowControl/>
              <w:snapToGrid w:val="0"/>
              <w:jc w:val="left"/>
              <w:rPr>
                <w:rFonts w:hint="default" w:ascii="Times New Roman" w:hAnsi="Times New Roman" w:eastAsia="方正仿宋_GBK" w:cs="Times New Roman"/>
                <w:kern w:val="0"/>
                <w:sz w:val="24"/>
                <w:szCs w:val="24"/>
                <w:lang w:bidi="ar-SA"/>
              </w:rPr>
            </w:pPr>
          </w:p>
          <w:p>
            <w:pPr>
              <w:widowControl/>
              <w:snapToGrid w:val="0"/>
              <w:ind w:firstLine="840" w:firstLineChars="350"/>
              <w:jc w:val="left"/>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 xml:space="preserve"> </w:t>
            </w:r>
          </w:p>
          <w:p>
            <w:pPr>
              <w:widowControl/>
              <w:snapToGrid w:val="0"/>
              <w:ind w:firstLine="840" w:firstLineChars="350"/>
              <w:jc w:val="left"/>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负责人：</w:t>
            </w:r>
          </w:p>
          <w:p>
            <w:pPr>
              <w:widowControl/>
              <w:snapToGrid w:val="0"/>
              <w:jc w:val="left"/>
              <w:rPr>
                <w:rFonts w:hint="default" w:ascii="Times New Roman" w:hAnsi="Times New Roman" w:eastAsia="方正仿宋_GBK" w:cs="Times New Roman"/>
                <w:kern w:val="0"/>
                <w:sz w:val="24"/>
                <w:szCs w:val="24"/>
                <w:lang w:bidi="ar-SA"/>
              </w:rPr>
            </w:pPr>
          </w:p>
          <w:p>
            <w:pPr>
              <w:snapToGrid w:val="0"/>
              <w:jc w:val="center"/>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（公章）</w:t>
            </w:r>
          </w:p>
          <w:p>
            <w:pPr>
              <w:snapToGrid w:val="0"/>
              <w:jc w:val="center"/>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 xml:space="preserve">                  年     月     日</w:t>
            </w: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sectPr>
          <w:headerReference r:id="rId4" w:type="first"/>
          <w:footerReference r:id="rId7" w:type="first"/>
          <w:footerReference r:id="rId5" w:type="default"/>
          <w:headerReference r:id="rId3" w:type="even"/>
          <w:footerReference r:id="rId6" w:type="even"/>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widowControl/>
        <w:tabs>
          <w:tab w:val="left" w:pos="2730"/>
          <w:tab w:val="left" w:pos="4797"/>
          <w:tab w:val="left" w:pos="5490"/>
          <w:tab w:val="left" w:pos="7208"/>
          <w:tab w:val="left" w:pos="7980"/>
        </w:tabs>
        <w:snapToGrid w:val="0"/>
        <w:jc w:val="both"/>
        <w:rPr>
          <w:rFonts w:hint="eastAsia" w:ascii="方正黑体_GBK" w:hAnsi="方正黑体_GBK" w:eastAsia="方正黑体_GBK" w:cs="方正黑体_GBK"/>
          <w:b w:val="0"/>
          <w:bCs w:val="0"/>
          <w:kern w:val="0"/>
          <w:sz w:val="32"/>
          <w:szCs w:val="32"/>
          <w:lang w:val="en-US" w:eastAsia="zh-CN" w:bidi="ar-SA"/>
        </w:rPr>
      </w:pPr>
      <w:r>
        <w:rPr>
          <w:rFonts w:hint="eastAsia" w:ascii="方正黑体_GBK" w:hAnsi="方正黑体_GBK" w:eastAsia="方正黑体_GBK" w:cs="方正黑体_GBK"/>
          <w:b w:val="0"/>
          <w:bCs w:val="0"/>
          <w:kern w:val="0"/>
          <w:sz w:val="32"/>
          <w:szCs w:val="32"/>
          <w:lang w:val="en-US" w:eastAsia="zh-CN" w:bidi="ar-SA"/>
        </w:rPr>
        <w:t>附件2</w:t>
      </w:r>
    </w:p>
    <w:p>
      <w:pPr>
        <w:widowControl/>
        <w:tabs>
          <w:tab w:val="left" w:pos="2730"/>
          <w:tab w:val="left" w:pos="4797"/>
          <w:tab w:val="left" w:pos="5490"/>
          <w:tab w:val="left" w:pos="7208"/>
          <w:tab w:val="left" w:pos="7980"/>
        </w:tabs>
        <w:snapToGrid w:val="0"/>
        <w:jc w:val="center"/>
        <w:rPr>
          <w:rFonts w:hint="eastAsia" w:ascii="Times New Roman" w:hAnsi="Times New Roman" w:eastAsia="方正小标宋_GBK" w:cs="Times New Roman"/>
          <w:b/>
          <w:bCs/>
          <w:kern w:val="0"/>
          <w:sz w:val="44"/>
          <w:szCs w:val="44"/>
          <w:lang w:val="en-US" w:eastAsia="zh-CN" w:bidi="ar-SA"/>
        </w:rPr>
      </w:pPr>
    </w:p>
    <w:p>
      <w:pPr>
        <w:widowControl/>
        <w:tabs>
          <w:tab w:val="left" w:pos="2730"/>
          <w:tab w:val="left" w:pos="4797"/>
          <w:tab w:val="left" w:pos="5490"/>
          <w:tab w:val="left" w:pos="7208"/>
          <w:tab w:val="left" w:pos="7980"/>
        </w:tabs>
        <w:snapToGrid w:val="0"/>
        <w:jc w:val="center"/>
        <w:rPr>
          <w:rFonts w:hint="default" w:ascii="Times New Roman" w:hAnsi="Times New Roman" w:eastAsia="方正小标宋_GBK" w:cs="Times New Roman"/>
          <w:b/>
          <w:bCs/>
          <w:kern w:val="0"/>
          <w:sz w:val="44"/>
          <w:szCs w:val="44"/>
          <w:lang w:bidi="ar-SA"/>
        </w:rPr>
      </w:pPr>
      <w:r>
        <w:rPr>
          <w:rFonts w:hint="eastAsia" w:ascii="Times New Roman" w:hAnsi="Times New Roman" w:eastAsia="方正小标宋_GBK" w:cs="Times New Roman"/>
          <w:b/>
          <w:bCs/>
          <w:kern w:val="0"/>
          <w:sz w:val="44"/>
          <w:szCs w:val="44"/>
          <w:lang w:val="en-US" w:eastAsia="zh-CN" w:bidi="ar-SA"/>
        </w:rPr>
        <w:t>武隆</w:t>
      </w:r>
      <w:r>
        <w:rPr>
          <w:rFonts w:hint="default" w:ascii="Times New Roman" w:hAnsi="Times New Roman" w:eastAsia="方正小标宋_GBK" w:cs="Times New Roman"/>
          <w:b/>
          <w:bCs/>
          <w:kern w:val="0"/>
          <w:sz w:val="44"/>
          <w:szCs w:val="44"/>
          <w:lang w:bidi="ar-SA"/>
        </w:rPr>
        <w:t>区</w:t>
      </w:r>
      <w:r>
        <w:rPr>
          <w:rFonts w:hint="default" w:ascii="Times New Roman" w:hAnsi="Times New Roman" w:eastAsia="方正小标宋_GBK" w:cs="Times New Roman"/>
          <w:b/>
          <w:bCs/>
          <w:kern w:val="0"/>
          <w:sz w:val="44"/>
          <w:szCs w:val="44"/>
          <w:lang w:val="en-US" w:eastAsia="zh-CN" w:bidi="ar-SA"/>
        </w:rPr>
        <w:t>2022年</w:t>
      </w:r>
      <w:r>
        <w:rPr>
          <w:rFonts w:hint="eastAsia" w:ascii="Times New Roman" w:hAnsi="Times New Roman" w:eastAsia="方正小标宋_GBK" w:cs="Times New Roman"/>
          <w:b/>
          <w:bCs/>
          <w:kern w:val="0"/>
          <w:sz w:val="44"/>
          <w:szCs w:val="44"/>
          <w:lang w:eastAsia="zh-CN" w:bidi="ar-SA"/>
        </w:rPr>
        <w:t>农产品加工业</w:t>
      </w:r>
      <w:r>
        <w:rPr>
          <w:rFonts w:hint="default" w:ascii="Times New Roman" w:hAnsi="Times New Roman" w:eastAsia="方正小标宋_GBK" w:cs="Times New Roman"/>
          <w:b/>
          <w:bCs/>
          <w:kern w:val="0"/>
          <w:sz w:val="44"/>
          <w:szCs w:val="44"/>
          <w:lang w:bidi="ar-SA"/>
        </w:rPr>
        <w:t>贴息项目</w:t>
      </w:r>
      <w:r>
        <w:rPr>
          <w:rFonts w:hint="default" w:ascii="Times New Roman" w:hAnsi="Times New Roman" w:eastAsia="方正小标宋_GBK" w:cs="Times New Roman"/>
          <w:b/>
          <w:bCs/>
          <w:kern w:val="0"/>
          <w:sz w:val="44"/>
          <w:szCs w:val="44"/>
          <w:lang w:eastAsia="zh-CN" w:bidi="ar-SA"/>
        </w:rPr>
        <w:t>基本情况</w:t>
      </w:r>
      <w:r>
        <w:rPr>
          <w:rFonts w:hint="default" w:ascii="Times New Roman" w:hAnsi="Times New Roman" w:eastAsia="方正小标宋_GBK" w:cs="Times New Roman"/>
          <w:b/>
          <w:bCs/>
          <w:kern w:val="0"/>
          <w:sz w:val="44"/>
          <w:szCs w:val="44"/>
          <w:lang w:bidi="ar-SA"/>
        </w:rPr>
        <w:t>表</w:t>
      </w:r>
    </w:p>
    <w:p>
      <w:pPr>
        <w:widowControl/>
        <w:tabs>
          <w:tab w:val="left" w:pos="7488"/>
          <w:tab w:val="left" w:pos="8748"/>
          <w:tab w:val="left" w:pos="9926"/>
          <w:tab w:val="left" w:pos="11006"/>
          <w:tab w:val="left" w:pos="12086"/>
          <w:tab w:val="left" w:pos="13346"/>
        </w:tabs>
        <w:snapToGrid w:val="0"/>
        <w:jc w:val="left"/>
        <w:rPr>
          <w:rFonts w:hint="default" w:ascii="Times New Roman" w:hAnsi="Times New Roman" w:eastAsia="方正仿宋_GBK" w:cs="Times New Roman"/>
          <w:kern w:val="0"/>
          <w:sz w:val="24"/>
          <w:szCs w:val="24"/>
          <w:lang w:bidi="ar-SA"/>
        </w:rPr>
      </w:pPr>
    </w:p>
    <w:p>
      <w:pPr>
        <w:widowControl/>
        <w:tabs>
          <w:tab w:val="left" w:pos="7488"/>
          <w:tab w:val="left" w:pos="8748"/>
          <w:tab w:val="left" w:pos="9926"/>
          <w:tab w:val="left" w:pos="11006"/>
          <w:tab w:val="left" w:pos="12086"/>
          <w:tab w:val="left" w:pos="13346"/>
        </w:tabs>
        <w:snapToGrid w:val="0"/>
        <w:jc w:val="left"/>
        <w:rPr>
          <w:rFonts w:hint="default" w:ascii="Times New Roman" w:hAnsi="Times New Roman" w:eastAsia="方正仿宋_GBK" w:cs="Times New Roman"/>
          <w:b/>
          <w:bCs/>
          <w:kern w:val="0"/>
          <w:sz w:val="24"/>
          <w:szCs w:val="24"/>
          <w:lang w:bidi="ar-SA"/>
        </w:rPr>
      </w:pPr>
      <w:r>
        <w:rPr>
          <w:rFonts w:hint="default" w:ascii="Times New Roman" w:hAnsi="Times New Roman" w:eastAsia="方正仿宋_GBK" w:cs="Times New Roman"/>
          <w:kern w:val="0"/>
          <w:sz w:val="24"/>
          <w:szCs w:val="24"/>
          <w:lang w:bidi="ar-SA"/>
        </w:rPr>
        <w:t>填报</w:t>
      </w:r>
      <w:r>
        <w:rPr>
          <w:rFonts w:hint="default" w:ascii="Times New Roman" w:hAnsi="Times New Roman" w:eastAsia="方正仿宋_GBK" w:cs="Times New Roman"/>
          <w:kern w:val="0"/>
          <w:sz w:val="24"/>
          <w:szCs w:val="24"/>
          <w:lang w:eastAsia="zh-CN" w:bidi="ar-SA"/>
        </w:rPr>
        <w:t>单位</w:t>
      </w:r>
      <w:r>
        <w:rPr>
          <w:rFonts w:hint="default" w:ascii="Times New Roman" w:hAnsi="Times New Roman" w:eastAsia="方正仿宋_GBK" w:cs="Times New Roman"/>
          <w:kern w:val="0"/>
          <w:sz w:val="24"/>
          <w:szCs w:val="24"/>
          <w:lang w:bidi="ar-SA"/>
        </w:rPr>
        <w:t>：（盖章）</w:t>
      </w:r>
    </w:p>
    <w:tbl>
      <w:tblPr>
        <w:tblStyle w:val="22"/>
        <w:tblW w:w="14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70"/>
        <w:gridCol w:w="1965"/>
        <w:gridCol w:w="1455"/>
        <w:gridCol w:w="2047"/>
        <w:gridCol w:w="1560"/>
        <w:gridCol w:w="1559"/>
        <w:gridCol w:w="1559"/>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67" w:hRule="atLeast"/>
        </w:trPr>
        <w:tc>
          <w:tcPr>
            <w:tcW w:w="7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序号</w:t>
            </w:r>
          </w:p>
        </w:tc>
        <w:tc>
          <w:tcPr>
            <w:tcW w:w="196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企业名称</w:t>
            </w:r>
          </w:p>
        </w:tc>
        <w:tc>
          <w:tcPr>
            <w:tcW w:w="14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贷款用途</w:t>
            </w:r>
          </w:p>
        </w:tc>
        <w:tc>
          <w:tcPr>
            <w:tcW w:w="20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2021年销售收入（万元）</w:t>
            </w:r>
          </w:p>
        </w:tc>
        <w:tc>
          <w:tcPr>
            <w:tcW w:w="15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2021年利润（万元）</w:t>
            </w:r>
          </w:p>
        </w:tc>
        <w:tc>
          <w:tcPr>
            <w:tcW w:w="155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2021年上缴</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税金（万元）</w:t>
            </w:r>
          </w:p>
        </w:tc>
        <w:tc>
          <w:tcPr>
            <w:tcW w:w="155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4"/>
                <w:szCs w:val="24"/>
                <w:u w:val="none"/>
                <w:lang w:val="en-US" w:eastAsia="zh-CN" w:bidi="ar"/>
              </w:rPr>
              <w:t>2021年贷款</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金额（万元）</w:t>
            </w:r>
          </w:p>
        </w:tc>
        <w:tc>
          <w:tcPr>
            <w:tcW w:w="15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贷款银行名称</w:t>
            </w:r>
          </w:p>
        </w:tc>
        <w:tc>
          <w:tcPr>
            <w:tcW w:w="155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2021年已支付利息（万元）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7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000000"/>
                <w:sz w:val="24"/>
                <w:szCs w:val="24"/>
                <w:u w:val="none"/>
              </w:rPr>
            </w:pPr>
            <w:r>
              <w:rPr>
                <w:rFonts w:hint="default" w:ascii="宋体" w:hAnsi="宋体" w:eastAsia="方正仿宋_GBK" w:cs="Times New Roman"/>
                <w:i w:val="0"/>
                <w:color w:val="000000"/>
                <w:kern w:val="0"/>
                <w:sz w:val="24"/>
                <w:szCs w:val="24"/>
                <w:u w:val="none"/>
                <w:lang w:val="en-US" w:eastAsia="zh-CN" w:bidi="ar"/>
              </w:rPr>
              <w:t>1</w:t>
            </w:r>
          </w:p>
        </w:tc>
        <w:tc>
          <w:tcPr>
            <w:tcW w:w="19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4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7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000000"/>
                <w:sz w:val="24"/>
                <w:szCs w:val="24"/>
                <w:u w:val="none"/>
              </w:rPr>
            </w:pPr>
            <w:r>
              <w:rPr>
                <w:rFonts w:hint="default" w:ascii="宋体" w:hAnsi="宋体" w:eastAsia="方正仿宋_GBK" w:cs="Times New Roman"/>
                <w:i w:val="0"/>
                <w:color w:val="000000"/>
                <w:kern w:val="0"/>
                <w:sz w:val="24"/>
                <w:szCs w:val="24"/>
                <w:u w:val="none"/>
                <w:lang w:val="en-US" w:eastAsia="zh-CN" w:bidi="ar"/>
              </w:rPr>
              <w:t>2</w:t>
            </w:r>
          </w:p>
        </w:tc>
        <w:tc>
          <w:tcPr>
            <w:tcW w:w="19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4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7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000000"/>
                <w:sz w:val="24"/>
                <w:szCs w:val="24"/>
                <w:u w:val="none"/>
              </w:rPr>
            </w:pPr>
            <w:r>
              <w:rPr>
                <w:rFonts w:hint="default" w:ascii="宋体" w:hAnsi="宋体" w:eastAsia="方正仿宋_GBK" w:cs="Times New Roman"/>
                <w:i w:val="0"/>
                <w:color w:val="000000"/>
                <w:kern w:val="0"/>
                <w:sz w:val="24"/>
                <w:szCs w:val="24"/>
                <w:u w:val="none"/>
                <w:lang w:val="en-US" w:eastAsia="zh-CN" w:bidi="ar"/>
              </w:rPr>
              <w:t>3</w:t>
            </w:r>
          </w:p>
        </w:tc>
        <w:tc>
          <w:tcPr>
            <w:tcW w:w="19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4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7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000000"/>
                <w:sz w:val="24"/>
                <w:szCs w:val="24"/>
                <w:u w:val="none"/>
              </w:rPr>
            </w:pPr>
            <w:r>
              <w:rPr>
                <w:rFonts w:hint="default" w:ascii="宋体" w:hAnsi="宋体" w:eastAsia="方正仿宋_GBK" w:cs="Times New Roman"/>
                <w:i w:val="0"/>
                <w:color w:val="000000"/>
                <w:kern w:val="0"/>
                <w:sz w:val="24"/>
                <w:szCs w:val="24"/>
                <w:u w:val="none"/>
                <w:lang w:val="en-US" w:eastAsia="zh-CN" w:bidi="ar"/>
              </w:rPr>
              <w:t>4</w:t>
            </w:r>
          </w:p>
        </w:tc>
        <w:tc>
          <w:tcPr>
            <w:tcW w:w="19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4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7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96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000000"/>
                <w:sz w:val="24"/>
                <w:szCs w:val="24"/>
                <w:u w:val="none"/>
              </w:rPr>
            </w:pPr>
            <w:r>
              <w:rPr>
                <w:rFonts w:hint="default" w:ascii="宋体" w:hAnsi="宋体" w:eastAsia="方正仿宋_GBK" w:cs="Times New Roman"/>
                <w:i w:val="0"/>
                <w:color w:val="000000"/>
                <w:kern w:val="0"/>
                <w:sz w:val="24"/>
                <w:szCs w:val="24"/>
                <w:u w:val="none"/>
                <w:lang w:val="en-US" w:eastAsia="zh-CN" w:bidi="ar"/>
              </w:rPr>
              <w:t>合    计</w:t>
            </w:r>
          </w:p>
        </w:tc>
        <w:tc>
          <w:tcPr>
            <w:tcW w:w="14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outlineLvl w:val="9"/>
              <w:rPr>
                <w:rFonts w:hint="eastAsia" w:ascii="宋体" w:hAnsi="宋体" w:eastAsia="方正仿宋_GBK" w:cs="宋体"/>
                <w:i w:val="0"/>
                <w:color w:val="000000"/>
                <w:sz w:val="22"/>
                <w:szCs w:val="22"/>
                <w:u w:val="none"/>
              </w:rPr>
            </w:pPr>
          </w:p>
        </w:tc>
      </w:tr>
    </w:tbl>
    <w:p>
      <w:pPr>
        <w:spacing w:line="600" w:lineRule="exact"/>
        <w:ind w:firstLine="640" w:firstLineChars="200"/>
        <w:rPr>
          <w:rFonts w:hint="eastAsia" w:ascii="Times New Roman" w:hAnsi="Times New Roman" w:eastAsia="方正仿宋_GBK" w:cs="Times New Roman"/>
          <w:sz w:val="32"/>
          <w:lang w:bidi="ar-SA"/>
        </w:rPr>
      </w:pPr>
      <w:r>
        <w:rPr>
          <w:rFonts w:hint="eastAsia" w:ascii="Times New Roman" w:hAnsi="Times New Roman" w:eastAsia="方正仿宋_GBK" w:cs="Times New Roman"/>
          <w:sz w:val="32"/>
          <w:lang w:bidi="ar-SA"/>
        </w:rPr>
        <w:br w:type="page"/>
      </w:r>
    </w:p>
    <w:p>
      <w:pPr>
        <w:widowControl/>
        <w:tabs>
          <w:tab w:val="left" w:pos="2730"/>
          <w:tab w:val="left" w:pos="4797"/>
          <w:tab w:val="left" w:pos="5490"/>
          <w:tab w:val="left" w:pos="7208"/>
          <w:tab w:val="left" w:pos="7980"/>
        </w:tabs>
        <w:snapToGrid w:val="0"/>
        <w:jc w:val="both"/>
        <w:rPr>
          <w:rFonts w:hint="eastAsia" w:ascii="方正黑体_GBK" w:hAnsi="方正黑体_GBK" w:eastAsia="方正黑体_GBK" w:cs="方正黑体_GBK"/>
          <w:b w:val="0"/>
          <w:bCs w:val="0"/>
          <w:kern w:val="0"/>
          <w:sz w:val="32"/>
          <w:szCs w:val="32"/>
          <w:lang w:val="en-US" w:eastAsia="zh-CN" w:bidi="ar-SA"/>
        </w:rPr>
      </w:pPr>
      <w:r>
        <w:rPr>
          <w:rFonts w:hint="eastAsia" w:ascii="方正黑体_GBK" w:hAnsi="方正黑体_GBK" w:eastAsia="方正黑体_GBK" w:cs="方正黑体_GBK"/>
          <w:b w:val="0"/>
          <w:bCs w:val="0"/>
          <w:kern w:val="0"/>
          <w:sz w:val="32"/>
          <w:szCs w:val="32"/>
          <w:lang w:val="en-US" w:eastAsia="zh-CN" w:bidi="ar-SA"/>
        </w:rPr>
        <w:t>附件3</w:t>
      </w:r>
    </w:p>
    <w:p>
      <w:pPr>
        <w:keepNext w:val="0"/>
        <w:keepLines w:val="0"/>
        <w:pageBreakBefore w:val="0"/>
        <w:widowControl/>
        <w:tabs>
          <w:tab w:val="left" w:pos="2730"/>
          <w:tab w:val="left" w:pos="4797"/>
          <w:tab w:val="left" w:pos="5490"/>
          <w:tab w:val="left" w:pos="7208"/>
          <w:tab w:val="left" w:pos="7980"/>
        </w:tabs>
        <w:kinsoku/>
        <w:wordWrap/>
        <w:overflowPunct/>
        <w:topLinePunct w:val="0"/>
        <w:autoSpaceDE/>
        <w:autoSpaceDN/>
        <w:bidi w:val="0"/>
        <w:adjustRightInd/>
        <w:snapToGrid w:val="0"/>
        <w:spacing w:line="240" w:lineRule="exact"/>
        <w:jc w:val="center"/>
        <w:textAlignment w:val="auto"/>
        <w:outlineLvl w:val="9"/>
        <w:rPr>
          <w:rFonts w:hint="eastAsia" w:ascii="Times New Roman" w:hAnsi="Times New Roman" w:eastAsia="方正小标宋_GBK" w:cs="Times New Roman"/>
          <w:b/>
          <w:bCs/>
          <w:kern w:val="0"/>
          <w:sz w:val="44"/>
          <w:szCs w:val="44"/>
          <w:lang w:eastAsia="zh-CN" w:bidi="ar-SA"/>
        </w:rPr>
      </w:pPr>
    </w:p>
    <w:p>
      <w:pPr>
        <w:widowControl/>
        <w:tabs>
          <w:tab w:val="left" w:pos="2730"/>
          <w:tab w:val="left" w:pos="4797"/>
          <w:tab w:val="left" w:pos="5490"/>
          <w:tab w:val="left" w:pos="7208"/>
          <w:tab w:val="left" w:pos="7980"/>
        </w:tabs>
        <w:snapToGrid w:val="0"/>
        <w:jc w:val="center"/>
        <w:rPr>
          <w:rFonts w:hint="default" w:ascii="Times New Roman" w:hAnsi="Times New Roman" w:eastAsia="方正小标宋_GBK" w:cs="Times New Roman"/>
          <w:b/>
          <w:bCs/>
          <w:kern w:val="0"/>
          <w:sz w:val="44"/>
          <w:szCs w:val="44"/>
          <w:lang w:eastAsia="zh-CN" w:bidi="ar-SA"/>
        </w:rPr>
      </w:pPr>
      <w:r>
        <w:rPr>
          <w:rFonts w:hint="eastAsia" w:ascii="Times New Roman" w:hAnsi="Times New Roman" w:eastAsia="方正小标宋_GBK" w:cs="Times New Roman"/>
          <w:b/>
          <w:bCs/>
          <w:kern w:val="0"/>
          <w:sz w:val="44"/>
          <w:szCs w:val="44"/>
          <w:lang w:eastAsia="zh-CN" w:bidi="ar-SA"/>
        </w:rPr>
        <w:t>武隆</w:t>
      </w:r>
      <w:r>
        <w:rPr>
          <w:rFonts w:hint="default" w:ascii="Times New Roman" w:hAnsi="Times New Roman" w:eastAsia="方正小标宋_GBK" w:cs="Times New Roman"/>
          <w:b/>
          <w:bCs/>
          <w:kern w:val="0"/>
          <w:sz w:val="44"/>
          <w:szCs w:val="44"/>
          <w:lang w:eastAsia="zh-CN" w:bidi="ar-SA"/>
        </w:rPr>
        <w:t>区</w:t>
      </w:r>
      <w:r>
        <w:rPr>
          <w:rFonts w:hint="default" w:ascii="Times New Roman" w:hAnsi="Times New Roman" w:eastAsia="方正小标宋_GBK" w:cs="Times New Roman"/>
          <w:b/>
          <w:bCs/>
          <w:kern w:val="0"/>
          <w:sz w:val="44"/>
          <w:szCs w:val="44"/>
          <w:lang w:val="en-US" w:eastAsia="zh-CN" w:bidi="ar-SA"/>
        </w:rPr>
        <w:t>2022年</w:t>
      </w:r>
      <w:r>
        <w:rPr>
          <w:rFonts w:hint="eastAsia" w:ascii="Times New Roman" w:hAnsi="Times New Roman" w:eastAsia="方正小标宋_GBK" w:cs="Times New Roman"/>
          <w:b/>
          <w:bCs/>
          <w:kern w:val="0"/>
          <w:sz w:val="44"/>
          <w:szCs w:val="44"/>
          <w:lang w:eastAsia="zh-CN" w:bidi="ar-SA"/>
        </w:rPr>
        <w:t>农产品加工业</w:t>
      </w:r>
      <w:r>
        <w:rPr>
          <w:rFonts w:hint="default" w:ascii="Times New Roman" w:hAnsi="Times New Roman" w:eastAsia="方正小标宋_GBK" w:cs="Times New Roman"/>
          <w:b/>
          <w:bCs/>
          <w:kern w:val="0"/>
          <w:sz w:val="44"/>
          <w:szCs w:val="44"/>
          <w:lang w:eastAsia="zh-CN" w:bidi="ar-SA"/>
        </w:rPr>
        <w:t>贴息项目贷款情况审核表</w:t>
      </w:r>
    </w:p>
    <w:p>
      <w:pPr>
        <w:widowControl/>
        <w:snapToGrid w:val="0"/>
        <w:jc w:val="left"/>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申请企业： （签章）</w:t>
      </w:r>
    </w:p>
    <w:tbl>
      <w:tblPr>
        <w:tblStyle w:val="22"/>
        <w:tblW w:w="14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2004"/>
        <w:gridCol w:w="2004"/>
        <w:gridCol w:w="2004"/>
        <w:gridCol w:w="2003"/>
        <w:gridCol w:w="2004"/>
        <w:gridCol w:w="2004"/>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67" w:hRule="atLeast"/>
        </w:trPr>
        <w:tc>
          <w:tcPr>
            <w:tcW w:w="2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项    目</w:t>
            </w:r>
          </w:p>
        </w:tc>
        <w:tc>
          <w:tcPr>
            <w:tcW w:w="2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贷款银行</w:t>
            </w:r>
          </w:p>
        </w:tc>
        <w:tc>
          <w:tcPr>
            <w:tcW w:w="2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开户行账号</w:t>
            </w:r>
          </w:p>
        </w:tc>
        <w:tc>
          <w:tcPr>
            <w:tcW w:w="20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贷款起止日期</w:t>
            </w:r>
          </w:p>
        </w:tc>
        <w:tc>
          <w:tcPr>
            <w:tcW w:w="2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2021年度贷款金额（万元）</w:t>
            </w:r>
          </w:p>
        </w:tc>
        <w:tc>
          <w:tcPr>
            <w:tcW w:w="2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2021年度贷款已付利息（万元）</w:t>
            </w:r>
          </w:p>
        </w:tc>
        <w:tc>
          <w:tcPr>
            <w:tcW w:w="20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企业贷款用途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2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宋体" w:hAnsi="宋体" w:eastAsia="方正仿宋_GBK" w:cs="Times New Roman"/>
                <w:i w:val="0"/>
                <w:color w:val="000000"/>
                <w:sz w:val="24"/>
                <w:szCs w:val="24"/>
                <w:u w:val="none"/>
              </w:rPr>
            </w:pPr>
            <w:r>
              <w:rPr>
                <w:rFonts w:hint="default" w:ascii="宋体" w:hAnsi="宋体" w:eastAsia="方正仿宋_GBK" w:cs="Times New Roman"/>
                <w:i w:val="0"/>
                <w:color w:val="000000"/>
                <w:kern w:val="0"/>
                <w:sz w:val="24"/>
                <w:szCs w:val="24"/>
                <w:u w:val="none"/>
                <w:lang w:val="en-US" w:eastAsia="zh-CN" w:bidi="ar"/>
              </w:rPr>
              <w:t>一、企业填报栏</w:t>
            </w: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5" w:type="dxa"/>
            <w:vMerge w:val="restart"/>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outlineLvl w:val="9"/>
              <w:rPr>
                <w:rFonts w:hint="default" w:ascii="宋体" w:hAnsi="宋体" w:eastAsia="方正仿宋_GBK" w:cs="Times New Roman"/>
                <w:i w:val="0"/>
                <w:color w:val="000000"/>
                <w:sz w:val="24"/>
                <w:szCs w:val="24"/>
                <w:u w:val="none"/>
              </w:rPr>
            </w:pPr>
            <w:r>
              <w:rPr>
                <w:rFonts w:hint="default" w:ascii="宋体" w:hAnsi="宋体" w:eastAsia="方正仿宋_GBK" w:cs="Times New Roman"/>
                <w:i w:val="0"/>
                <w:color w:val="000000"/>
                <w:kern w:val="0"/>
                <w:sz w:val="24"/>
                <w:szCs w:val="24"/>
                <w:u w:val="none"/>
                <w:lang w:val="en-US" w:eastAsia="zh-CN" w:bidi="ar"/>
              </w:rPr>
              <w:t>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67" w:hRule="atLeast"/>
        </w:trPr>
        <w:tc>
          <w:tcPr>
            <w:tcW w:w="2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宋体" w:hAnsi="宋体" w:eastAsia="方正仿宋_GBK" w:cs="Times New Roman"/>
                <w:i w:val="0"/>
                <w:color w:val="000000"/>
                <w:sz w:val="24"/>
                <w:szCs w:val="24"/>
                <w:u w:val="none"/>
              </w:rPr>
            </w:pPr>
            <w:r>
              <w:rPr>
                <w:rFonts w:hint="default" w:ascii="宋体" w:hAnsi="宋体" w:eastAsia="方正仿宋_GBK" w:cs="Times New Roman"/>
                <w:i w:val="0"/>
                <w:color w:val="000000"/>
                <w:kern w:val="0"/>
                <w:sz w:val="24"/>
                <w:szCs w:val="24"/>
                <w:u w:val="none"/>
                <w:lang w:val="en-US" w:eastAsia="zh-CN" w:bidi="ar"/>
              </w:rPr>
              <w:t>二、银行审核栏</w:t>
            </w: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5" w:type="dxa"/>
            <w:vMerge w:val="continue"/>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宋体" w:hAnsi="宋体" w:eastAsia="方正仿宋_GBK"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2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宋体" w:hAnsi="宋体" w:eastAsia="方正仿宋_GBK" w:cs="Times New Roman"/>
                <w:i w:val="0"/>
                <w:color w:val="000000"/>
                <w:kern w:val="0"/>
                <w:sz w:val="24"/>
                <w:szCs w:val="24"/>
                <w:u w:val="none"/>
                <w:lang w:val="en-US" w:eastAsia="zh-CN" w:bidi="ar"/>
              </w:rPr>
            </w:pPr>
            <w:r>
              <w:rPr>
                <w:rFonts w:hint="default" w:ascii="宋体" w:hAnsi="宋体" w:eastAsia="方正仿宋_GBK" w:cs="Times New Roman"/>
                <w:i w:val="0"/>
                <w:color w:val="000000"/>
                <w:kern w:val="0"/>
                <w:sz w:val="24"/>
                <w:szCs w:val="24"/>
                <w:u w:val="none"/>
                <w:lang w:val="en-US" w:eastAsia="zh-CN" w:bidi="ar"/>
              </w:rPr>
              <w:t>三、企业支付</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720" w:firstLineChars="300"/>
              <w:jc w:val="left"/>
              <w:textAlignment w:val="center"/>
              <w:outlineLvl w:val="9"/>
              <w:rPr>
                <w:rFonts w:hint="default"/>
              </w:rPr>
            </w:pPr>
            <w:r>
              <w:rPr>
                <w:rFonts w:hint="default" w:ascii="宋体" w:hAnsi="宋体" w:eastAsia="方正仿宋_GBK" w:cs="Times New Roman"/>
                <w:i w:val="0"/>
                <w:color w:val="000000"/>
                <w:kern w:val="0"/>
                <w:sz w:val="24"/>
                <w:szCs w:val="24"/>
                <w:u w:val="none"/>
                <w:lang w:val="en-US" w:eastAsia="zh-CN" w:bidi="ar"/>
              </w:rPr>
              <w:t>利息合计</w:t>
            </w: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5" w:type="dxa"/>
            <w:vMerge w:val="restart"/>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outlineLvl w:val="9"/>
              <w:rPr>
                <w:rFonts w:hint="default" w:ascii="宋体" w:hAnsi="宋体" w:eastAsia="方正仿宋_GBK" w:cs="Times New Roman"/>
                <w:i w:val="0"/>
                <w:color w:val="000000"/>
                <w:sz w:val="24"/>
                <w:szCs w:val="24"/>
                <w:u w:val="none"/>
              </w:rPr>
            </w:pPr>
            <w:r>
              <w:rPr>
                <w:rFonts w:hint="default" w:ascii="宋体" w:hAnsi="宋体" w:eastAsia="方正仿宋_GBK" w:cs="Times New Roman"/>
                <w:i w:val="0"/>
                <w:color w:val="000000"/>
                <w:kern w:val="0"/>
                <w:sz w:val="24"/>
                <w:szCs w:val="24"/>
                <w:u w:val="none"/>
                <w:lang w:val="en-US" w:eastAsia="zh-CN" w:bidi="ar"/>
              </w:rPr>
              <w:t>银行审核意见：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2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宋体" w:hAnsi="宋体" w:eastAsia="方正仿宋_GBK" w:cs="Times New Roman"/>
                <w:i w:val="0"/>
                <w:color w:val="000000"/>
                <w:sz w:val="24"/>
                <w:szCs w:val="24"/>
                <w:u w:val="none"/>
              </w:rPr>
            </w:pPr>
            <w:r>
              <w:rPr>
                <w:rFonts w:hint="default" w:ascii="宋体" w:hAnsi="宋体" w:eastAsia="方正仿宋_GBK" w:cs="Times New Roman"/>
                <w:i w:val="0"/>
                <w:color w:val="000000"/>
                <w:kern w:val="0"/>
                <w:sz w:val="24"/>
                <w:szCs w:val="24"/>
                <w:u w:val="none"/>
                <w:lang w:val="en-US" w:eastAsia="zh-CN" w:bidi="ar"/>
              </w:rPr>
              <w:t>其中：（按支付日期填写）</w:t>
            </w: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5" w:type="dxa"/>
            <w:vMerge w:val="continue"/>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outlineLvl w:val="9"/>
              <w:rPr>
                <w:rFonts w:hint="default" w:ascii="宋体" w:hAnsi="宋体" w:eastAsia="方正仿宋_GBK" w:cs="Times New Roman"/>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2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000000"/>
                <w:sz w:val="24"/>
                <w:szCs w:val="24"/>
                <w:u w:val="none"/>
              </w:rPr>
            </w:pPr>
            <w:r>
              <w:rPr>
                <w:rFonts w:hint="default" w:ascii="宋体" w:hAnsi="宋体" w:eastAsia="方正仿宋_GBK" w:cs="Times New Roman"/>
                <w:i w:val="0"/>
                <w:color w:val="000000"/>
                <w:kern w:val="0"/>
                <w:sz w:val="24"/>
                <w:szCs w:val="24"/>
                <w:u w:val="none"/>
                <w:lang w:val="en-US" w:eastAsia="zh-CN" w:bidi="ar"/>
              </w:rPr>
              <w:t>1</w:t>
            </w: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outlineLvl w:val="9"/>
              <w:rPr>
                <w:rFonts w:hint="eastAsia" w:ascii="宋体" w:hAnsi="宋体" w:eastAsia="方正仿宋_GBK"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2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000000"/>
                <w:sz w:val="24"/>
                <w:szCs w:val="24"/>
                <w:u w:val="none"/>
              </w:rPr>
            </w:pPr>
            <w:r>
              <w:rPr>
                <w:rFonts w:hint="default" w:ascii="宋体" w:hAnsi="宋体" w:eastAsia="方正仿宋_GBK" w:cs="Times New Roman"/>
                <w:i w:val="0"/>
                <w:color w:val="000000"/>
                <w:kern w:val="0"/>
                <w:sz w:val="24"/>
                <w:szCs w:val="24"/>
                <w:u w:val="none"/>
                <w:lang w:val="en-US" w:eastAsia="zh-CN" w:bidi="ar"/>
              </w:rPr>
              <w:t>2</w:t>
            </w: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outlineLvl w:val="9"/>
              <w:rPr>
                <w:rFonts w:hint="eastAsia" w:ascii="宋体" w:hAnsi="宋体" w:eastAsia="方正仿宋_GBK"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2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000000"/>
                <w:sz w:val="24"/>
                <w:szCs w:val="24"/>
                <w:u w:val="none"/>
              </w:rPr>
            </w:pPr>
            <w:r>
              <w:rPr>
                <w:rFonts w:hint="default" w:ascii="宋体" w:hAnsi="宋体" w:eastAsia="方正仿宋_GBK" w:cs="Times New Roman"/>
                <w:i w:val="0"/>
                <w:color w:val="000000"/>
                <w:kern w:val="0"/>
                <w:sz w:val="24"/>
                <w:szCs w:val="24"/>
                <w:u w:val="none"/>
                <w:lang w:val="en-US" w:eastAsia="zh-CN" w:bidi="ar"/>
              </w:rPr>
              <w:t>3</w:t>
            </w: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default" w:ascii="宋体" w:hAnsi="宋体" w:eastAsia="方正仿宋_GBK" w:cs="Times New Roman"/>
                <w:i w:val="0"/>
                <w:color w:val="000000"/>
                <w:sz w:val="24"/>
                <w:szCs w:val="24"/>
                <w:u w:val="none"/>
              </w:rPr>
            </w:pPr>
          </w:p>
        </w:tc>
        <w:tc>
          <w:tcPr>
            <w:tcW w:w="20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outlineLvl w:val="9"/>
              <w:rPr>
                <w:rFonts w:hint="eastAsia" w:ascii="宋体" w:hAnsi="宋体" w:eastAsia="方正仿宋_GBK" w:cs="宋体"/>
                <w:i w:val="0"/>
                <w:color w:val="000000"/>
                <w:sz w:val="22"/>
                <w:szCs w:val="22"/>
                <w:u w:val="none"/>
              </w:rPr>
            </w:pPr>
          </w:p>
        </w:tc>
      </w:tr>
    </w:tbl>
    <w:p>
      <w:pPr>
        <w:widowControl/>
        <w:snapToGrid w:val="0"/>
        <w:ind w:left="108"/>
        <w:jc w:val="left"/>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说明： 1</w:t>
      </w:r>
      <w:r>
        <w:rPr>
          <w:rFonts w:hint="default" w:ascii="Times New Roman" w:hAnsi="Times New Roman" w:eastAsia="方正仿宋_GBK" w:cs="Times New Roman"/>
          <w:kern w:val="0"/>
          <w:sz w:val="24"/>
          <w:szCs w:val="24"/>
          <w:lang w:val="en-US" w:eastAsia="zh-CN" w:bidi="ar-SA"/>
        </w:rPr>
        <w:t>.</w:t>
      </w:r>
      <w:r>
        <w:rPr>
          <w:rFonts w:hint="default" w:ascii="Times New Roman" w:hAnsi="Times New Roman" w:eastAsia="方正仿宋_GBK" w:cs="Times New Roman"/>
          <w:kern w:val="0"/>
          <w:sz w:val="24"/>
          <w:szCs w:val="24"/>
          <w:lang w:bidi="ar-SA"/>
        </w:rPr>
        <w:t xml:space="preserve">此表由申请企业填写（一个贷款银行填写一张），送所在地贷款银行审核和盖章； </w:t>
      </w:r>
    </w:p>
    <w:p>
      <w:pPr>
        <w:widowControl/>
        <w:tabs>
          <w:tab w:val="left" w:pos="1548"/>
        </w:tabs>
        <w:snapToGrid w:val="0"/>
        <w:ind w:firstLine="960" w:firstLineChars="400"/>
        <w:jc w:val="left"/>
        <w:rPr>
          <w:rFonts w:hint="default" w:ascii="Times New Roman" w:hAnsi="Times New Roman" w:eastAsia="方正仿宋_GBK" w:cs="Times New Roman"/>
          <w:kern w:val="0"/>
          <w:sz w:val="24"/>
          <w:szCs w:val="24"/>
          <w:lang w:bidi="ar-SA"/>
        </w:rPr>
      </w:pPr>
      <w:r>
        <w:rPr>
          <w:rFonts w:hint="default" w:ascii="Times New Roman" w:hAnsi="Times New Roman" w:eastAsia="方正仿宋_GBK" w:cs="Times New Roman"/>
          <w:kern w:val="0"/>
          <w:sz w:val="24"/>
          <w:szCs w:val="24"/>
          <w:lang w:bidi="ar-SA"/>
        </w:rPr>
        <w:t>2</w:t>
      </w:r>
      <w:r>
        <w:rPr>
          <w:rFonts w:hint="default" w:ascii="Times New Roman" w:hAnsi="Times New Roman" w:eastAsia="方正仿宋_GBK" w:cs="Times New Roman"/>
          <w:kern w:val="0"/>
          <w:sz w:val="24"/>
          <w:szCs w:val="24"/>
          <w:lang w:val="en-US" w:eastAsia="zh-CN" w:bidi="ar-SA"/>
        </w:rPr>
        <w:t>.</w:t>
      </w:r>
      <w:r>
        <w:rPr>
          <w:rFonts w:hint="default" w:ascii="Times New Roman" w:hAnsi="Times New Roman" w:eastAsia="方正仿宋_GBK" w:cs="Times New Roman"/>
          <w:kern w:val="0"/>
          <w:sz w:val="24"/>
          <w:szCs w:val="24"/>
          <w:lang w:bidi="ar-SA"/>
        </w:rPr>
        <w:t>企业</w:t>
      </w:r>
      <w:r>
        <w:rPr>
          <w:rFonts w:hint="default" w:ascii="Times New Roman" w:hAnsi="Times New Roman" w:eastAsia="方正仿宋_GBK" w:cs="Times New Roman"/>
          <w:kern w:val="0"/>
          <w:sz w:val="24"/>
          <w:szCs w:val="24"/>
          <w:lang w:val="en-US" w:eastAsia="zh-CN" w:bidi="ar-SA"/>
        </w:rPr>
        <w:t>2021年度</w:t>
      </w:r>
      <w:r>
        <w:rPr>
          <w:rFonts w:hint="default" w:ascii="Times New Roman" w:hAnsi="Times New Roman" w:eastAsia="方正仿宋_GBK" w:cs="Times New Roman"/>
          <w:kern w:val="0"/>
          <w:sz w:val="24"/>
          <w:szCs w:val="24"/>
          <w:lang w:bidi="ar-SA"/>
        </w:rPr>
        <w:t>贷款支付利息，应以贷款银行利息结算清单数据为准，并按支付日期逐笔填写；</w:t>
      </w:r>
    </w:p>
    <w:p>
      <w:pPr>
        <w:widowControl/>
        <w:tabs>
          <w:tab w:val="left" w:pos="1548"/>
        </w:tabs>
        <w:snapToGrid w:val="0"/>
        <w:jc w:val="left"/>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szCs w:val="24"/>
          <w:lang w:bidi="ar-SA"/>
        </w:rPr>
        <w:t xml:space="preserve">        3</w:t>
      </w:r>
      <w:r>
        <w:rPr>
          <w:rFonts w:hint="default" w:ascii="Times New Roman" w:hAnsi="Times New Roman" w:eastAsia="方正仿宋_GBK" w:cs="Times New Roman"/>
          <w:kern w:val="0"/>
          <w:sz w:val="24"/>
          <w:szCs w:val="24"/>
          <w:lang w:val="en-US" w:eastAsia="zh-CN" w:bidi="ar-SA"/>
        </w:rPr>
        <w:t>.</w:t>
      </w:r>
      <w:r>
        <w:rPr>
          <w:rFonts w:hint="default" w:ascii="Times New Roman" w:hAnsi="Times New Roman" w:eastAsia="方正仿宋_GBK" w:cs="Times New Roman"/>
          <w:kern w:val="0"/>
          <w:sz w:val="24"/>
          <w:szCs w:val="24"/>
          <w:lang w:bidi="ar-SA"/>
        </w:rPr>
        <w:t xml:space="preserve">“银行审核栏”，由贷款银行审核填写。其他栏目由申报企业填写。 </w:t>
      </w:r>
      <w:r>
        <w:rPr>
          <w:rFonts w:hint="default" w:ascii="Times New Roman" w:hAnsi="Times New Roman" w:eastAsia="方正仿宋_GBK" w:cs="Times New Roman"/>
          <w:kern w:val="0"/>
          <w:sz w:val="24"/>
          <w:szCs w:val="24"/>
          <w:lang w:val="en-US" w:eastAsia="zh-CN" w:bidi="ar-SA"/>
        </w:rPr>
        <w:t xml:space="preserve">                      </w:t>
      </w:r>
    </w:p>
    <w:p>
      <w:pPr>
        <w:widowControl/>
        <w:tabs>
          <w:tab w:val="left" w:pos="1548"/>
        </w:tabs>
        <w:snapToGrid w:val="0"/>
        <w:ind w:left="10774" w:leftChars="5016" w:hanging="240" w:hangingChars="100"/>
        <w:jc w:val="left"/>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kern w:val="0"/>
          <w:sz w:val="24"/>
          <w:szCs w:val="24"/>
          <w:lang w:bidi="ar-SA"/>
        </w:rPr>
        <w:t>企业贷款银行（签章）</w:t>
      </w:r>
      <w:r>
        <w:rPr>
          <w:rFonts w:hint="default" w:ascii="Times New Roman" w:hAnsi="Times New Roman" w:eastAsia="方正仿宋_GBK" w:cs="Times New Roman"/>
          <w:kern w:val="0"/>
          <w:sz w:val="24"/>
          <w:szCs w:val="24"/>
          <w:lang w:val="en-US" w:eastAsia="zh-CN" w:bidi="ar-SA"/>
        </w:rPr>
        <w:t xml:space="preserve">          </w:t>
      </w:r>
      <w:r>
        <w:rPr>
          <w:rFonts w:hint="default" w:ascii="Times New Roman" w:hAnsi="Times New Roman" w:eastAsia="方正仿宋_GBK" w:cs="Times New Roman"/>
          <w:kern w:val="0"/>
          <w:sz w:val="24"/>
          <w:szCs w:val="24"/>
          <w:lang w:bidi="ar-SA"/>
        </w:rPr>
        <w:t xml:space="preserve"> </w:t>
      </w:r>
      <w:r>
        <w:rPr>
          <w:rFonts w:hint="default" w:ascii="Times New Roman" w:hAnsi="Times New Roman" w:eastAsia="方正仿宋_GBK" w:cs="Times New Roman"/>
          <w:kern w:val="0"/>
          <w:sz w:val="24"/>
          <w:szCs w:val="24"/>
          <w:lang w:val="en-US" w:eastAsia="zh-CN" w:bidi="ar-SA"/>
        </w:rPr>
        <w:t xml:space="preserve">                                    </w:t>
      </w:r>
      <w:r>
        <w:rPr>
          <w:rFonts w:hint="eastAsia" w:ascii="Times New Roman" w:hAnsi="Times New Roman" w:eastAsia="方正仿宋_GBK" w:cs="Times New Roman"/>
          <w:kern w:val="0"/>
          <w:sz w:val="24"/>
          <w:szCs w:val="24"/>
          <w:lang w:val="en-US" w:eastAsia="zh-CN" w:bidi="ar-SA"/>
        </w:rPr>
        <w:t xml:space="preserve">              </w:t>
      </w:r>
      <w:r>
        <w:rPr>
          <w:rFonts w:hint="default" w:ascii="Times New Roman" w:hAnsi="Times New Roman" w:eastAsia="方正仿宋_GBK" w:cs="Times New Roman"/>
          <w:kern w:val="0"/>
          <w:sz w:val="24"/>
          <w:szCs w:val="24"/>
          <w:lang w:val="en-US" w:eastAsia="zh-CN" w:bidi="ar-SA"/>
        </w:rPr>
        <w:t xml:space="preserve">         </w:t>
      </w:r>
      <w:r>
        <w:rPr>
          <w:rFonts w:hint="default" w:ascii="Times New Roman" w:hAnsi="Times New Roman" w:eastAsia="方正仿宋_GBK" w:cs="Times New Roman"/>
          <w:kern w:val="0"/>
          <w:sz w:val="24"/>
          <w:szCs w:val="24"/>
          <w:lang w:bidi="ar-SA"/>
        </w:rPr>
        <w:t>年    月     日</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sectPr>
          <w:pgSz w:w="16838" w:h="11906" w:orient="landscape"/>
          <w:pgMar w:top="1417" w:right="1417" w:bottom="1417" w:left="1417" w:header="851" w:footer="992" w:gutter="0"/>
          <w:pgBorders>
            <w:top w:val="none" w:sz="0" w:space="0"/>
            <w:left w:val="none" w:sz="0" w:space="0"/>
            <w:bottom w:val="none" w:sz="0" w:space="0"/>
            <w:right w:val="none" w:sz="0" w:space="0"/>
          </w:pgBorders>
          <w:pgNumType w:fmt="numberInDash"/>
          <w:cols w:space="0" w:num="1"/>
          <w:titlePg/>
          <w:rtlGutter w:val="0"/>
          <w:docGrid w:type="lines" w:linePitch="324" w:charSpace="0"/>
        </w:sect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pBdr>
          <w:top w:val="single" w:color="auto" w:sz="4" w:space="1"/>
          <w:bottom w:val="single" w:color="auto" w:sz="4" w:space="1"/>
        </w:pBdr>
        <w:ind w:firstLine="280" w:firstLineChars="100"/>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default" w:ascii="宋体" w:hAnsi="宋体" w:eastAsia="方正仿宋_GBK" w:cs="宋体"/>
          <w:sz w:val="28"/>
          <w:szCs w:val="28"/>
        </w:rPr>
        <w:t>重庆市武隆区农业</w:t>
      </w:r>
      <w:r>
        <w:rPr>
          <w:rFonts w:hint="default" w:ascii="宋体" w:hAnsi="宋体" w:eastAsia="方正仿宋_GBK" w:cs="宋体"/>
          <w:sz w:val="28"/>
          <w:szCs w:val="28"/>
          <w:lang w:eastAsia="zh-CN"/>
        </w:rPr>
        <w:t>农村</w:t>
      </w:r>
      <w:r>
        <w:rPr>
          <w:rFonts w:hint="default" w:ascii="宋体" w:hAnsi="宋体" w:eastAsia="方正仿宋_GBK" w:cs="宋体"/>
          <w:sz w:val="28"/>
          <w:szCs w:val="28"/>
        </w:rPr>
        <w:t xml:space="preserve">委员会办公室  </w:t>
      </w:r>
      <w:r>
        <w:rPr>
          <w:rFonts w:hint="eastAsia" w:ascii="宋体" w:hAnsi="宋体" w:eastAsia="方正仿宋_GBK" w:cs="宋体"/>
          <w:sz w:val="28"/>
          <w:szCs w:val="28"/>
          <w:lang w:val="en-US" w:eastAsia="zh-CN"/>
        </w:rPr>
        <w:t xml:space="preserve">  </w:t>
      </w:r>
      <w:r>
        <w:rPr>
          <w:rFonts w:hint="default" w:ascii="宋体" w:hAnsi="宋体" w:eastAsia="方正仿宋_GBK" w:cs="宋体"/>
          <w:sz w:val="28"/>
          <w:szCs w:val="28"/>
        </w:rPr>
        <w:t xml:space="preserve">  </w:t>
      </w:r>
      <w:r>
        <w:rPr>
          <w:rFonts w:hint="eastAsia" w:ascii="宋体" w:hAnsi="宋体" w:eastAsia="方正仿宋_GBK" w:cs="宋体"/>
          <w:sz w:val="28"/>
          <w:szCs w:val="28"/>
          <w:lang w:val="en-US" w:eastAsia="zh-CN"/>
        </w:rPr>
        <w:t xml:space="preserve">  </w:t>
      </w:r>
      <w:r>
        <w:rPr>
          <w:rFonts w:hint="default" w:ascii="宋体" w:hAnsi="宋体" w:eastAsia="方正仿宋_GBK" w:cs="宋体"/>
          <w:sz w:val="28"/>
          <w:szCs w:val="28"/>
        </w:rPr>
        <w:t xml:space="preserve"> 20</w:t>
      </w:r>
      <w:r>
        <w:rPr>
          <w:rFonts w:hint="eastAsia" w:ascii="宋体" w:hAnsi="宋体" w:eastAsia="方正仿宋_GBK" w:cs="宋体"/>
          <w:sz w:val="28"/>
          <w:szCs w:val="28"/>
          <w:lang w:val="en-US" w:eastAsia="zh-CN"/>
        </w:rPr>
        <w:t>22</w:t>
      </w:r>
      <w:r>
        <w:rPr>
          <w:rFonts w:hint="default" w:ascii="宋体" w:hAnsi="宋体" w:eastAsia="方正仿宋_GBK" w:cs="宋体"/>
          <w:sz w:val="28"/>
          <w:szCs w:val="28"/>
        </w:rPr>
        <w:t>年</w:t>
      </w:r>
      <w:r>
        <w:rPr>
          <w:rFonts w:hint="eastAsia" w:ascii="宋体" w:hAnsi="宋体" w:eastAsia="方正仿宋_GBK" w:cs="宋体"/>
          <w:sz w:val="28"/>
          <w:szCs w:val="28"/>
          <w:lang w:val="en-US" w:eastAsia="zh-CN"/>
        </w:rPr>
        <w:t>5</w:t>
      </w:r>
      <w:r>
        <w:rPr>
          <w:rFonts w:hint="default" w:ascii="宋体" w:hAnsi="宋体" w:eastAsia="方正仿宋_GBK" w:cs="宋体"/>
          <w:sz w:val="28"/>
          <w:szCs w:val="28"/>
        </w:rPr>
        <w:t>月</w:t>
      </w:r>
      <w:r>
        <w:rPr>
          <w:rFonts w:hint="eastAsia" w:ascii="宋体" w:hAnsi="宋体" w:eastAsia="方正仿宋_GBK" w:cs="宋体"/>
          <w:sz w:val="28"/>
          <w:szCs w:val="28"/>
          <w:lang w:val="en-US" w:eastAsia="zh-CN"/>
        </w:rPr>
        <w:t>30</w:t>
      </w:r>
      <w:r>
        <w:rPr>
          <w:rFonts w:hint="default" w:ascii="宋体" w:hAnsi="宋体" w:eastAsia="方正仿宋_GBK" w:cs="宋体"/>
          <w:sz w:val="28"/>
          <w:szCs w:val="28"/>
        </w:rPr>
        <w:t>日印发</w:t>
      </w:r>
    </w:p>
    <w:sectPr>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689297"/>
                            <w:docPartObj>
                              <w:docPartGallery w:val="autotext"/>
                            </w:docPartObj>
                          </w:sdtPr>
                          <w:sdtContent>
                            <w:p>
                              <w:pPr>
                                <w:pStyle w:val="11"/>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21689297"/>
                      <w:docPartObj>
                        <w:docPartGallery w:val="autotext"/>
                      </w:docPartObj>
                    </w:sdtPr>
                    <w:sdtContent>
                      <w:p>
                        <w:pPr>
                          <w:pStyle w:val="11"/>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4"/>
                    </w:pP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689294"/>
                            <w:docPartObj>
                              <w:docPartGallery w:val="autotext"/>
                            </w:docPartObj>
                          </w:sdtPr>
                          <w:sdtContent>
                            <w:p>
                              <w:pPr>
                                <w:pStyle w:val="11"/>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21689294"/>
                      <w:docPartObj>
                        <w:docPartGallery w:val="autotext"/>
                      </w:docPartObj>
                    </w:sdtPr>
                    <w:sdtContent>
                      <w:p>
                        <w:pPr>
                          <w:pStyle w:val="11"/>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4"/>
                    </w:pPr>
                  </w:p>
                </w:txbxContent>
              </v:textbox>
            </v:shape>
          </w:pict>
        </mc:Fallback>
      </mc:AlternateConten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evenAndOddHeaders w:val="1"/>
  <w:drawingGridHorizontalSpacing w:val="105"/>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C"/>
    <w:rsid w:val="000175AE"/>
    <w:rsid w:val="00033967"/>
    <w:rsid w:val="000373CB"/>
    <w:rsid w:val="00063992"/>
    <w:rsid w:val="00065BC3"/>
    <w:rsid w:val="00077676"/>
    <w:rsid w:val="000C246D"/>
    <w:rsid w:val="000E6AA9"/>
    <w:rsid w:val="00100837"/>
    <w:rsid w:val="0011676A"/>
    <w:rsid w:val="00123CCB"/>
    <w:rsid w:val="00144009"/>
    <w:rsid w:val="00165F0E"/>
    <w:rsid w:val="00170ACD"/>
    <w:rsid w:val="00173B4A"/>
    <w:rsid w:val="001876A1"/>
    <w:rsid w:val="00196976"/>
    <w:rsid w:val="001A2DB4"/>
    <w:rsid w:val="001A5A12"/>
    <w:rsid w:val="001F7228"/>
    <w:rsid w:val="00201915"/>
    <w:rsid w:val="0025664F"/>
    <w:rsid w:val="00273C14"/>
    <w:rsid w:val="002761CF"/>
    <w:rsid w:val="00277856"/>
    <w:rsid w:val="00284D6A"/>
    <w:rsid w:val="002F64FE"/>
    <w:rsid w:val="00351E3F"/>
    <w:rsid w:val="00387121"/>
    <w:rsid w:val="00387F10"/>
    <w:rsid w:val="004001F4"/>
    <w:rsid w:val="00422FDA"/>
    <w:rsid w:val="004754B9"/>
    <w:rsid w:val="00493791"/>
    <w:rsid w:val="004A44B1"/>
    <w:rsid w:val="004B6F7D"/>
    <w:rsid w:val="004C7CDD"/>
    <w:rsid w:val="004D6FC4"/>
    <w:rsid w:val="00516A89"/>
    <w:rsid w:val="005249C5"/>
    <w:rsid w:val="0054153A"/>
    <w:rsid w:val="00573013"/>
    <w:rsid w:val="00585D06"/>
    <w:rsid w:val="005C6F23"/>
    <w:rsid w:val="006260DE"/>
    <w:rsid w:val="00671200"/>
    <w:rsid w:val="00683FD9"/>
    <w:rsid w:val="0073092E"/>
    <w:rsid w:val="00746383"/>
    <w:rsid w:val="00763328"/>
    <w:rsid w:val="007878D8"/>
    <w:rsid w:val="0079176D"/>
    <w:rsid w:val="00794E12"/>
    <w:rsid w:val="0079663D"/>
    <w:rsid w:val="007C58C8"/>
    <w:rsid w:val="00814DDF"/>
    <w:rsid w:val="00817C4D"/>
    <w:rsid w:val="008257ED"/>
    <w:rsid w:val="008378E6"/>
    <w:rsid w:val="00870A75"/>
    <w:rsid w:val="0089774D"/>
    <w:rsid w:val="008E49BE"/>
    <w:rsid w:val="008F16D0"/>
    <w:rsid w:val="00941B0B"/>
    <w:rsid w:val="009527D1"/>
    <w:rsid w:val="00962957"/>
    <w:rsid w:val="009B0735"/>
    <w:rsid w:val="009B1A7E"/>
    <w:rsid w:val="009B2EF8"/>
    <w:rsid w:val="009B3518"/>
    <w:rsid w:val="009F2BA6"/>
    <w:rsid w:val="00A1492D"/>
    <w:rsid w:val="00A40813"/>
    <w:rsid w:val="00A62617"/>
    <w:rsid w:val="00A63644"/>
    <w:rsid w:val="00A82E7B"/>
    <w:rsid w:val="00A84590"/>
    <w:rsid w:val="00A901AE"/>
    <w:rsid w:val="00B0676D"/>
    <w:rsid w:val="00B23D0C"/>
    <w:rsid w:val="00B610F9"/>
    <w:rsid w:val="00B7418A"/>
    <w:rsid w:val="00B755FF"/>
    <w:rsid w:val="00B86FBA"/>
    <w:rsid w:val="00BB6400"/>
    <w:rsid w:val="00BC6104"/>
    <w:rsid w:val="00BF439B"/>
    <w:rsid w:val="00C36999"/>
    <w:rsid w:val="00C533E0"/>
    <w:rsid w:val="00C63E27"/>
    <w:rsid w:val="00CA0ACA"/>
    <w:rsid w:val="00CB0D69"/>
    <w:rsid w:val="00CB3DAA"/>
    <w:rsid w:val="00CE62CF"/>
    <w:rsid w:val="00CF1637"/>
    <w:rsid w:val="00CF5EBC"/>
    <w:rsid w:val="00D45A9B"/>
    <w:rsid w:val="00D5763C"/>
    <w:rsid w:val="00D80042"/>
    <w:rsid w:val="00D8520F"/>
    <w:rsid w:val="00DC6446"/>
    <w:rsid w:val="00E06502"/>
    <w:rsid w:val="00E45824"/>
    <w:rsid w:val="00E46197"/>
    <w:rsid w:val="00E5321A"/>
    <w:rsid w:val="00E66F84"/>
    <w:rsid w:val="00E86A97"/>
    <w:rsid w:val="00E90C7E"/>
    <w:rsid w:val="00EE5486"/>
    <w:rsid w:val="00EF2298"/>
    <w:rsid w:val="00F54F11"/>
    <w:rsid w:val="00F87C56"/>
    <w:rsid w:val="00FD14BC"/>
    <w:rsid w:val="02F85DB5"/>
    <w:rsid w:val="041416EC"/>
    <w:rsid w:val="05096705"/>
    <w:rsid w:val="0619780F"/>
    <w:rsid w:val="061C7FA0"/>
    <w:rsid w:val="06D467E8"/>
    <w:rsid w:val="091D791D"/>
    <w:rsid w:val="094A76C5"/>
    <w:rsid w:val="09581B99"/>
    <w:rsid w:val="09AA4911"/>
    <w:rsid w:val="09B7406B"/>
    <w:rsid w:val="09F019B2"/>
    <w:rsid w:val="0A252920"/>
    <w:rsid w:val="0C585A45"/>
    <w:rsid w:val="15264F59"/>
    <w:rsid w:val="15424384"/>
    <w:rsid w:val="15755B8C"/>
    <w:rsid w:val="15C402A5"/>
    <w:rsid w:val="177A3820"/>
    <w:rsid w:val="17F663E1"/>
    <w:rsid w:val="187D5A67"/>
    <w:rsid w:val="1BC820D8"/>
    <w:rsid w:val="1EBE71F4"/>
    <w:rsid w:val="1F2B3E80"/>
    <w:rsid w:val="200E030E"/>
    <w:rsid w:val="228F6015"/>
    <w:rsid w:val="22EB5511"/>
    <w:rsid w:val="240D14C6"/>
    <w:rsid w:val="24E60EE5"/>
    <w:rsid w:val="299C1EC6"/>
    <w:rsid w:val="2AB2502D"/>
    <w:rsid w:val="2CE4192B"/>
    <w:rsid w:val="2DA16CBD"/>
    <w:rsid w:val="2DC930A2"/>
    <w:rsid w:val="2E196FFF"/>
    <w:rsid w:val="2EE2770E"/>
    <w:rsid w:val="2F0A1B99"/>
    <w:rsid w:val="2FD738C8"/>
    <w:rsid w:val="301E4C60"/>
    <w:rsid w:val="30E67552"/>
    <w:rsid w:val="30FF513E"/>
    <w:rsid w:val="324340E5"/>
    <w:rsid w:val="32F173DC"/>
    <w:rsid w:val="338A0F8E"/>
    <w:rsid w:val="33C07140"/>
    <w:rsid w:val="34286390"/>
    <w:rsid w:val="354A35FE"/>
    <w:rsid w:val="356E25F1"/>
    <w:rsid w:val="364B2AD3"/>
    <w:rsid w:val="384B7137"/>
    <w:rsid w:val="3A383CB7"/>
    <w:rsid w:val="3BB811F2"/>
    <w:rsid w:val="3BEF5295"/>
    <w:rsid w:val="4094256D"/>
    <w:rsid w:val="40A8546A"/>
    <w:rsid w:val="40AE7B3A"/>
    <w:rsid w:val="414D2898"/>
    <w:rsid w:val="42354938"/>
    <w:rsid w:val="430722FA"/>
    <w:rsid w:val="43A86E10"/>
    <w:rsid w:val="43BD6DC2"/>
    <w:rsid w:val="45D83E1F"/>
    <w:rsid w:val="47A745FD"/>
    <w:rsid w:val="48360929"/>
    <w:rsid w:val="484F2DF2"/>
    <w:rsid w:val="4B193E3B"/>
    <w:rsid w:val="4CBD7F8B"/>
    <w:rsid w:val="4D0C41A7"/>
    <w:rsid w:val="4DC26D35"/>
    <w:rsid w:val="4DFD2C85"/>
    <w:rsid w:val="505B4924"/>
    <w:rsid w:val="50F34126"/>
    <w:rsid w:val="51724C8A"/>
    <w:rsid w:val="52C15804"/>
    <w:rsid w:val="52D702D9"/>
    <w:rsid w:val="53CD524B"/>
    <w:rsid w:val="5414419F"/>
    <w:rsid w:val="541E0011"/>
    <w:rsid w:val="54B62493"/>
    <w:rsid w:val="57072C41"/>
    <w:rsid w:val="571644AE"/>
    <w:rsid w:val="576B5EC8"/>
    <w:rsid w:val="594568B5"/>
    <w:rsid w:val="59F71857"/>
    <w:rsid w:val="5B5F113D"/>
    <w:rsid w:val="5C3C335B"/>
    <w:rsid w:val="5C640804"/>
    <w:rsid w:val="5CB95E9A"/>
    <w:rsid w:val="5CFC5910"/>
    <w:rsid w:val="5DCD31A2"/>
    <w:rsid w:val="5EA35E82"/>
    <w:rsid w:val="5F775FF6"/>
    <w:rsid w:val="5F970F85"/>
    <w:rsid w:val="605B340F"/>
    <w:rsid w:val="6121284A"/>
    <w:rsid w:val="612164A4"/>
    <w:rsid w:val="61555491"/>
    <w:rsid w:val="62683FA6"/>
    <w:rsid w:val="62F55050"/>
    <w:rsid w:val="665A202E"/>
    <w:rsid w:val="66C878CC"/>
    <w:rsid w:val="67A20E4F"/>
    <w:rsid w:val="686E1CD7"/>
    <w:rsid w:val="69240727"/>
    <w:rsid w:val="69E4707B"/>
    <w:rsid w:val="6A411D49"/>
    <w:rsid w:val="6BF212BF"/>
    <w:rsid w:val="6C030F70"/>
    <w:rsid w:val="6C3E79E6"/>
    <w:rsid w:val="6CC93D67"/>
    <w:rsid w:val="719219C1"/>
    <w:rsid w:val="72FB5841"/>
    <w:rsid w:val="740C0DC9"/>
    <w:rsid w:val="77381ADB"/>
    <w:rsid w:val="775C4F3A"/>
    <w:rsid w:val="77676861"/>
    <w:rsid w:val="77E72C27"/>
    <w:rsid w:val="7952113E"/>
    <w:rsid w:val="79591974"/>
    <w:rsid w:val="7BDF5141"/>
    <w:rsid w:val="7DB96295"/>
    <w:rsid w:val="7FBB0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adjustRightInd w:val="0"/>
      <w:snapToGrid w:val="0"/>
      <w:spacing w:before="340" w:after="330"/>
      <w:jc w:val="center"/>
      <w:outlineLvl w:val="0"/>
    </w:pPr>
    <w:rPr>
      <w:rFonts w:ascii="宋体" w:hAnsi="Arial" w:eastAsia="黑体"/>
      <w:b/>
      <w:bCs/>
      <w:color w:val="000000"/>
      <w:kern w:val="44"/>
      <w:sz w:val="36"/>
      <w:szCs w:val="36"/>
    </w:rPr>
  </w:style>
  <w:style w:type="paragraph" w:styleId="4">
    <w:name w:val="heading 5"/>
    <w:basedOn w:val="1"/>
    <w:next w:val="1"/>
    <w:semiHidden/>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19">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缩2"/>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 w:type="paragraph" w:styleId="5">
    <w:name w:val="Body Text First Indent"/>
    <w:basedOn w:val="6"/>
    <w:qFormat/>
    <w:uiPriority w:val="0"/>
    <w:pPr>
      <w:ind w:firstLine="200" w:firstLineChars="200"/>
    </w:pPr>
  </w:style>
  <w:style w:type="paragraph" w:styleId="6">
    <w:name w:val="Body Text"/>
    <w:basedOn w:val="1"/>
    <w:next w:val="7"/>
    <w:qFormat/>
    <w:uiPriority w:val="0"/>
    <w:pPr>
      <w:topLinePunct w:val="0"/>
      <w:adjustRightInd/>
      <w:spacing w:afterLines="0" w:afterAutospacing="0"/>
      <w:ind w:firstLine="0" w:firstLineChars="0"/>
    </w:pPr>
    <w:rPr>
      <w:rFonts w:ascii="Calibri" w:hAnsi="Calibri" w:cs="Times New Roman"/>
      <w:kern w:val="0"/>
    </w:rPr>
  </w:style>
  <w:style w:type="paragraph" w:styleId="7">
    <w:name w:val="toc 5"/>
    <w:basedOn w:val="1"/>
    <w:next w:val="1"/>
    <w:semiHidden/>
    <w:unhideWhenUsed/>
    <w:qFormat/>
    <w:uiPriority w:val="39"/>
    <w:pPr>
      <w:ind w:left="1680" w:leftChars="800"/>
    </w:pPr>
  </w:style>
  <w:style w:type="paragraph" w:styleId="8">
    <w:name w:val="Normal Indent"/>
    <w:basedOn w:val="1"/>
    <w:next w:val="1"/>
    <w:qFormat/>
    <w:uiPriority w:val="99"/>
    <w:pPr>
      <w:ind w:firstLine="420" w:firstLineChars="200"/>
    </w:pPr>
  </w:style>
  <w:style w:type="paragraph" w:styleId="9">
    <w:name w:val="Body Text Indent"/>
    <w:basedOn w:val="1"/>
    <w:qFormat/>
    <w:uiPriority w:val="0"/>
    <w:pPr>
      <w:spacing w:line="660" w:lineRule="exact"/>
      <w:ind w:left="996" w:leftChars="112" w:hanging="638" w:hangingChars="266"/>
    </w:pPr>
    <w:rPr>
      <w:rFonts w:ascii="方正仿宋简体" w:eastAsia="方正仿宋简体"/>
      <w:sz w:val="33"/>
      <w:szCs w:val="24"/>
    </w:rPr>
  </w:style>
  <w:style w:type="paragraph" w:styleId="10">
    <w:name w:val="Plain Text"/>
    <w:basedOn w:val="1"/>
    <w:semiHidden/>
    <w:unhideWhenUsed/>
    <w:qFormat/>
    <w:uiPriority w:val="99"/>
    <w:rPr>
      <w:rFonts w:ascii="宋体" w:hAnsi="Courier New"/>
    </w:rPr>
  </w:style>
  <w:style w:type="paragraph" w:styleId="11">
    <w:name w:val="footer"/>
    <w:basedOn w:val="1"/>
    <w:next w:val="12"/>
    <w:link w:val="25"/>
    <w:unhideWhenUsed/>
    <w:qFormat/>
    <w:uiPriority w:val="99"/>
    <w:pPr>
      <w:tabs>
        <w:tab w:val="center" w:pos="4153"/>
        <w:tab w:val="right" w:pos="8306"/>
      </w:tabs>
      <w:snapToGrid w:val="0"/>
      <w:jc w:val="left"/>
    </w:pPr>
    <w:rPr>
      <w:sz w:val="18"/>
      <w:szCs w:val="18"/>
    </w:rPr>
  </w:style>
  <w:style w:type="paragraph" w:customStyle="1" w:styleId="12">
    <w:name w:val="索引 51"/>
    <w:basedOn w:val="1"/>
    <w:next w:val="1"/>
    <w:qFormat/>
    <w:uiPriority w:val="0"/>
    <w:pPr>
      <w:ind w:left="1680"/>
    </w:pPr>
  </w:style>
  <w:style w:type="paragraph" w:styleId="13">
    <w:name w:val="Body Text First Indent 2"/>
    <w:basedOn w:val="9"/>
    <w:qFormat/>
    <w:uiPriority w:val="0"/>
    <w:pPr>
      <w:tabs>
        <w:tab w:val="left" w:pos="0"/>
      </w:tabs>
      <w:spacing w:after="120" w:afterLines="0" w:line="240" w:lineRule="auto"/>
      <w:ind w:left="420" w:leftChars="200" w:firstLine="420" w:firstLineChars="200"/>
    </w:pPr>
    <w:rPr>
      <w:rFonts w:eastAsia="仿宋"/>
      <w:sz w:val="28"/>
    </w:rPr>
  </w:style>
  <w:style w:type="paragraph" w:styleId="14">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qFormat/>
    <w:uiPriority w:val="0"/>
    <w:pPr>
      <w:snapToGrid w:val="0"/>
      <w:jc w:val="left"/>
    </w:pPr>
    <w:rPr>
      <w:rFonts w:ascii="Times New Roman" w:hAnsi="Times New Roman"/>
      <w:sz w:val="18"/>
      <w:szCs w:val="18"/>
    </w:rPr>
  </w:style>
  <w:style w:type="paragraph" w:styleId="16">
    <w:name w:val="Message Header"/>
    <w:basedOn w:val="1"/>
    <w:next w:val="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Title"/>
    <w:basedOn w:val="1"/>
    <w:next w:val="1"/>
    <w:qFormat/>
    <w:uiPriority w:val="0"/>
    <w:pPr>
      <w:jc w:val="left"/>
    </w:pPr>
    <w:rPr>
      <w:rFonts w:ascii="Arial" w:hAnsi="Arial" w:eastAsia="仿宋" w:cs="Arial"/>
    </w:rPr>
  </w:style>
  <w:style w:type="character" w:styleId="20">
    <w:name w:val="page number"/>
    <w:basedOn w:val="19"/>
    <w:qFormat/>
    <w:uiPriority w:val="0"/>
  </w:style>
  <w:style w:type="character" w:styleId="21">
    <w:name w:val="Hyperlink"/>
    <w:basedOn w:val="19"/>
    <w:qFormat/>
    <w:uiPriority w:val="0"/>
    <w:rPr>
      <w:color w:val="0000FF"/>
      <w:u w:val="single"/>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4">
    <w:name w:val="页眉 Char"/>
    <w:basedOn w:val="19"/>
    <w:link w:val="14"/>
    <w:semiHidden/>
    <w:qFormat/>
    <w:uiPriority w:val="99"/>
    <w:rPr>
      <w:sz w:val="18"/>
      <w:szCs w:val="18"/>
    </w:rPr>
  </w:style>
  <w:style w:type="character" w:customStyle="1" w:styleId="25">
    <w:name w:val="页脚 Char"/>
    <w:basedOn w:val="19"/>
    <w:link w:val="11"/>
    <w:qFormat/>
    <w:uiPriority w:val="99"/>
    <w:rPr>
      <w:sz w:val="18"/>
      <w:szCs w:val="18"/>
    </w:rPr>
  </w:style>
  <w:style w:type="character" w:customStyle="1" w:styleId="26">
    <w:name w:val="font21"/>
    <w:basedOn w:val="19"/>
    <w:qFormat/>
    <w:uiPriority w:val="0"/>
    <w:rPr>
      <w:rFonts w:hint="default" w:ascii="等线" w:hAnsi="等线" w:eastAsia="等线" w:cs="等线"/>
      <w:color w:val="000000"/>
      <w:sz w:val="20"/>
      <w:szCs w:val="20"/>
      <w:u w:val="none"/>
    </w:rPr>
  </w:style>
  <w:style w:type="character" w:customStyle="1" w:styleId="27">
    <w:name w:val="font31"/>
    <w:basedOn w:val="19"/>
    <w:qFormat/>
    <w:uiPriority w:val="0"/>
    <w:rPr>
      <w:rFonts w:hint="default" w:ascii="等线" w:hAnsi="等线" w:eastAsia="等线" w:cs="等线"/>
      <w:color w:val="000000"/>
      <w:sz w:val="22"/>
      <w:szCs w:val="22"/>
      <w:u w:val="none"/>
    </w:rPr>
  </w:style>
  <w:style w:type="character" w:customStyle="1" w:styleId="28">
    <w:name w:val="font11"/>
    <w:basedOn w:val="19"/>
    <w:qFormat/>
    <w:uiPriority w:val="0"/>
    <w:rPr>
      <w:rFonts w:hint="eastAsia" w:ascii="方正黑体_GBK" w:hAnsi="方正黑体_GBK" w:eastAsia="方正黑体_GBK" w:cs="方正黑体_GBK"/>
      <w:color w:val="000000"/>
      <w:sz w:val="24"/>
      <w:szCs w:val="24"/>
      <w:u w:val="none"/>
    </w:rPr>
  </w:style>
  <w:style w:type="character" w:customStyle="1" w:styleId="29">
    <w:name w:val="font01"/>
    <w:basedOn w:val="19"/>
    <w:qFormat/>
    <w:uiPriority w:val="0"/>
    <w:rPr>
      <w:rFonts w:hint="eastAsia" w:ascii="方正黑体_GBK" w:hAnsi="方正黑体_GBK" w:eastAsia="方正黑体_GBK" w:cs="方正黑体_GBK"/>
      <w:color w:val="000000"/>
      <w:sz w:val="24"/>
      <w:szCs w:val="24"/>
      <w:u w:val="none"/>
      <w:vertAlign w:val="superscript"/>
    </w:rPr>
  </w:style>
  <w:style w:type="character" w:customStyle="1" w:styleId="30">
    <w:name w:val="apple-style-span"/>
    <w:basedOn w:val="19"/>
    <w:qFormat/>
    <w:uiPriority w:val="0"/>
  </w:style>
  <w:style w:type="paragraph" w:customStyle="1" w:styleId="31">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404</Characters>
  <Lines>3</Lines>
  <Paragraphs>1</Paragraphs>
  <TotalTime>17</TotalTime>
  <ScaleCrop>false</ScaleCrop>
  <LinksUpToDate>false</LinksUpToDate>
  <CharactersWithSpaces>473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2017-05-31T06:37:00Z</dcterms:created>
  <dc:creator>Administrator</dc:creator>
  <cp:lastModifiedBy>李保颖</cp:lastModifiedBy>
  <cp:lastPrinted>2022-05-30T03:58:00Z</cp:lastPrinted>
  <dcterms:modified xsi:type="dcterms:W3CDTF">2022-05-30T07:01:03Z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63D14FEC9B3840428A75D640433CBFA3</vt:lpwstr>
  </property>
</Properties>
</file>